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90" w:type="dxa"/>
        <w:tblCellMar>
          <w:left w:w="70" w:type="dxa"/>
          <w:right w:w="70" w:type="dxa"/>
        </w:tblCellMar>
        <w:tblLook w:val="0000"/>
      </w:tblPr>
      <w:tblGrid>
        <w:gridCol w:w="947"/>
        <w:gridCol w:w="8843"/>
      </w:tblGrid>
      <w:tr w:rsidR="00556A34" w:rsidTr="002133F1">
        <w:tc>
          <w:tcPr>
            <w:tcW w:w="947" w:type="dxa"/>
          </w:tcPr>
          <w:p w:rsidR="00556A34" w:rsidRDefault="00556A34" w:rsidP="002133F1">
            <w:pPr>
              <w:jc w:val="both"/>
            </w:pPr>
            <w:r w:rsidRPr="00B7120B">
              <w:object w:dxaOrig="2880" w:dyaOrig="51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61.5pt" o:ole="">
                  <v:imagedata r:id="rId7" o:title=""/>
                </v:shape>
                <o:OLEObject Type="Embed" ProgID="PBrush" ShapeID="_x0000_i1025" DrawAspect="Content" ObjectID="_1496571514" r:id="rId8"/>
              </w:object>
            </w:r>
          </w:p>
        </w:tc>
        <w:tc>
          <w:tcPr>
            <w:tcW w:w="8843" w:type="dxa"/>
          </w:tcPr>
          <w:p w:rsidR="00556A34" w:rsidRPr="0046077E" w:rsidRDefault="00556A34" w:rsidP="002133F1">
            <w:pPr>
              <w:jc w:val="center"/>
              <w:rPr>
                <w:rFonts w:cs="Arial"/>
                <w:b/>
                <w:bCs/>
                <w:sz w:val="32"/>
                <w:szCs w:val="32"/>
              </w:rPr>
            </w:pPr>
            <w:r w:rsidRPr="0046077E">
              <w:rPr>
                <w:rFonts w:cs="Arial"/>
                <w:b/>
                <w:bCs/>
                <w:sz w:val="32"/>
                <w:szCs w:val="32"/>
              </w:rPr>
              <w:t>COMUNE DI VALLO DELLA LUCANIA</w:t>
            </w:r>
          </w:p>
          <w:p w:rsidR="00556A34" w:rsidRDefault="00556A34" w:rsidP="002133F1">
            <w:pPr>
              <w:jc w:val="center"/>
              <w:rPr>
                <w:rFonts w:cs="Arial"/>
                <w:b/>
                <w:bCs/>
              </w:rPr>
            </w:pPr>
            <w:r>
              <w:rPr>
                <w:rFonts w:cs="Arial"/>
                <w:b/>
                <w:bCs/>
              </w:rPr>
              <w:t>(Prov. di Salerno)</w:t>
            </w:r>
          </w:p>
          <w:p w:rsidR="00556A34" w:rsidRPr="00A94F84" w:rsidRDefault="00556A34" w:rsidP="00556A34">
            <w:pPr>
              <w:pStyle w:val="Titolo1"/>
              <w:jc w:val="center"/>
              <w:rPr>
                <w:i/>
                <w:sz w:val="24"/>
              </w:rPr>
            </w:pPr>
            <w:r w:rsidRPr="00A94F84">
              <w:rPr>
                <w:i/>
                <w:sz w:val="24"/>
              </w:rPr>
              <w:t>SETTORE ATTIVITA’ PRODUTTIVE</w:t>
            </w:r>
          </w:p>
          <w:p w:rsidR="00556A34" w:rsidRDefault="00556A34" w:rsidP="00556A34">
            <w:pPr>
              <w:pStyle w:val="Titolo4"/>
              <w:pBdr>
                <w:bottom w:val="double" w:sz="6" w:space="1" w:color="auto"/>
              </w:pBdr>
              <w:spacing w:before="0"/>
              <w:jc w:val="both"/>
              <w:rPr>
                <w:b w:val="0"/>
                <w:sz w:val="18"/>
                <w:szCs w:val="18"/>
              </w:rPr>
            </w:pPr>
            <w:r w:rsidRPr="00751B02">
              <w:rPr>
                <w:b w:val="0"/>
                <w:sz w:val="18"/>
                <w:szCs w:val="18"/>
              </w:rPr>
              <w:t>Sede: Piazza Vittorio Emanuele 44 – 84078 Vallo della Lucania – CF 84000010656 – tel. 0974/71</w:t>
            </w:r>
            <w:r>
              <w:rPr>
                <w:b w:val="0"/>
                <w:sz w:val="18"/>
                <w:szCs w:val="18"/>
              </w:rPr>
              <w:t xml:space="preserve">4111 – linee passanti – Settore Attività Produttive </w:t>
            </w:r>
            <w:r w:rsidRPr="00751B02">
              <w:rPr>
                <w:b w:val="0"/>
                <w:sz w:val="18"/>
                <w:szCs w:val="18"/>
              </w:rPr>
              <w:t xml:space="preserve"> – 2</w:t>
            </w:r>
            <w:r>
              <w:rPr>
                <w:b w:val="0"/>
                <w:sz w:val="18"/>
                <w:szCs w:val="18"/>
              </w:rPr>
              <w:t>14/ 260</w:t>
            </w:r>
            <w:r w:rsidRPr="00751B02">
              <w:rPr>
                <w:b w:val="0"/>
                <w:sz w:val="18"/>
                <w:szCs w:val="18"/>
              </w:rPr>
              <w:t xml:space="preserve"> – Prot</w:t>
            </w:r>
            <w:r>
              <w:rPr>
                <w:b w:val="0"/>
                <w:sz w:val="18"/>
                <w:szCs w:val="18"/>
              </w:rPr>
              <w:t>ocollo 253 – 219  – fax 0974/714214</w:t>
            </w:r>
            <w:r w:rsidRPr="00751B02">
              <w:rPr>
                <w:b w:val="0"/>
                <w:sz w:val="18"/>
                <w:szCs w:val="18"/>
              </w:rPr>
              <w:t xml:space="preserve"> –</w:t>
            </w:r>
          </w:p>
          <w:p w:rsidR="00556A34" w:rsidRPr="00067B61" w:rsidRDefault="00556A34" w:rsidP="00556A34">
            <w:pPr>
              <w:pStyle w:val="Titolo4"/>
              <w:pBdr>
                <w:bottom w:val="double" w:sz="6" w:space="1" w:color="auto"/>
              </w:pBdr>
              <w:spacing w:before="0"/>
              <w:jc w:val="both"/>
              <w:rPr>
                <w:b w:val="0"/>
                <w:sz w:val="18"/>
                <w:szCs w:val="18"/>
              </w:rPr>
            </w:pPr>
            <w:r w:rsidRPr="00067B61">
              <w:rPr>
                <w:b w:val="0"/>
                <w:sz w:val="18"/>
                <w:szCs w:val="18"/>
              </w:rPr>
              <w:t xml:space="preserve">mail: </w:t>
            </w:r>
            <w:hyperlink r:id="rId9" w:history="1">
              <w:r w:rsidRPr="00067B61">
                <w:rPr>
                  <w:rStyle w:val="Collegamentoipertestuale"/>
                  <w:color w:val="4BACC6"/>
                  <w:sz w:val="18"/>
                  <w:szCs w:val="18"/>
                </w:rPr>
                <w:t>pantaleo.pisapia</w:t>
              </w:r>
            </w:hyperlink>
            <w:r w:rsidRPr="00067B61">
              <w:rPr>
                <w:b w:val="0"/>
                <w:color w:val="4BACC6"/>
                <w:sz w:val="18"/>
                <w:szCs w:val="18"/>
              </w:rPr>
              <w:t>@legalmail.it</w:t>
            </w:r>
          </w:p>
          <w:p w:rsidR="00556A34" w:rsidRDefault="00556A34" w:rsidP="00556A34">
            <w:pPr>
              <w:pStyle w:val="Testonotaapidipagina"/>
              <w:jc w:val="center"/>
              <w:rPr>
                <w:szCs w:val="24"/>
              </w:rPr>
            </w:pPr>
            <w:r>
              <w:rPr>
                <w:bCs/>
                <w:szCs w:val="24"/>
              </w:rPr>
              <w:t>orario al pubblico:</w:t>
            </w:r>
            <w:r>
              <w:rPr>
                <w:szCs w:val="24"/>
              </w:rPr>
              <w:t>ore 10:00 – 12:30 da lunedì  a venerdì  e ore 15:30 – 17:30 martedì e giovedì</w:t>
            </w:r>
          </w:p>
        </w:tc>
      </w:tr>
    </w:tbl>
    <w:p w:rsidR="00556A34" w:rsidRDefault="00556A34" w:rsidP="00556A34">
      <w:pPr>
        <w:jc w:val="both"/>
        <w:rPr>
          <w:b/>
        </w:rPr>
      </w:pPr>
    </w:p>
    <w:p w:rsidR="00A13760" w:rsidRDefault="00556A34" w:rsidP="00556A34">
      <w:pPr>
        <w:jc w:val="both"/>
        <w:rPr>
          <w:b/>
        </w:rPr>
      </w:pPr>
      <w:r>
        <w:rPr>
          <w:b/>
        </w:rPr>
        <w:t xml:space="preserve">Prot.n. </w:t>
      </w:r>
      <w:r w:rsidR="00991BA3">
        <w:rPr>
          <w:b/>
        </w:rPr>
        <w:t>6547</w:t>
      </w:r>
      <w:r>
        <w:rPr>
          <w:b/>
        </w:rPr>
        <w:t xml:space="preserve">                                                                                                         Li, </w:t>
      </w:r>
      <w:r w:rsidR="00902C79">
        <w:rPr>
          <w:b/>
        </w:rPr>
        <w:t>1</w:t>
      </w:r>
      <w:r w:rsidR="005661AE">
        <w:rPr>
          <w:b/>
        </w:rPr>
        <w:t>9</w:t>
      </w:r>
      <w:r w:rsidR="00902C79">
        <w:rPr>
          <w:b/>
        </w:rPr>
        <w:t xml:space="preserve"> giugno 2015</w:t>
      </w:r>
    </w:p>
    <w:p w:rsidR="00556A34" w:rsidRDefault="00556A34" w:rsidP="006031D8">
      <w:pPr>
        <w:jc w:val="center"/>
        <w:rPr>
          <w:b/>
        </w:rPr>
      </w:pPr>
    </w:p>
    <w:p w:rsidR="00A13760" w:rsidRDefault="00A13760" w:rsidP="00A13760">
      <w:pPr>
        <w:jc w:val="both"/>
        <w:rPr>
          <w:rFonts w:ascii="Georgia" w:hAnsi="Georgia" w:cs="Trebuchet MS"/>
          <w:sz w:val="22"/>
          <w:szCs w:val="22"/>
        </w:rPr>
      </w:pPr>
      <w:r w:rsidRPr="00160858">
        <w:rPr>
          <w:rFonts w:ascii="Georgia" w:hAnsi="Georgia"/>
          <w:b/>
          <w:sz w:val="22"/>
          <w:szCs w:val="22"/>
        </w:rPr>
        <w:t>OGGETTO</w:t>
      </w:r>
      <w:r>
        <w:rPr>
          <w:rFonts w:ascii="Georgia" w:hAnsi="Georgia"/>
          <w:sz w:val="22"/>
          <w:szCs w:val="22"/>
        </w:rPr>
        <w:t xml:space="preserve">: </w:t>
      </w:r>
      <w:r w:rsidRPr="000A0C31">
        <w:rPr>
          <w:rFonts w:ascii="Georgia" w:hAnsi="Georgia" w:cs="Trebuchet MS"/>
          <w:sz w:val="22"/>
          <w:szCs w:val="22"/>
        </w:rPr>
        <w:t>Strutture sanitarie e/o socio-sanitarie – realizzazione, ampliamento, trasformazione, trasferimento: verifica di compatibilità del progetto</w:t>
      </w:r>
      <w:r>
        <w:rPr>
          <w:rFonts w:ascii="Georgia" w:hAnsi="Georgia" w:cs="Trebuchet MS"/>
          <w:sz w:val="22"/>
          <w:szCs w:val="22"/>
        </w:rPr>
        <w:t xml:space="preserve"> – parere definitivo</w:t>
      </w:r>
      <w:r w:rsidRPr="000A0C31">
        <w:rPr>
          <w:rFonts w:ascii="Georgia" w:hAnsi="Georgia" w:cs="Trebuchet MS"/>
          <w:sz w:val="22"/>
          <w:szCs w:val="22"/>
        </w:rPr>
        <w:t>.</w:t>
      </w:r>
    </w:p>
    <w:p w:rsidR="00DE56FC" w:rsidRPr="00C9693C" w:rsidRDefault="001C50D2" w:rsidP="00DE56FC">
      <w:pPr>
        <w:jc w:val="both"/>
        <w:rPr>
          <w:rFonts w:ascii="Georgia" w:hAnsi="Georgia"/>
          <w:sz w:val="20"/>
        </w:rPr>
      </w:pPr>
      <w:r>
        <w:rPr>
          <w:rFonts w:ascii="Georgia" w:hAnsi="Georgia" w:cs="Arial"/>
          <w:sz w:val="20"/>
        </w:rPr>
        <w:t xml:space="preserve">Domanda: </w:t>
      </w:r>
      <w:r w:rsidR="00DE56FC" w:rsidRPr="00C9693C">
        <w:rPr>
          <w:rFonts w:ascii="Georgia" w:hAnsi="Georgia"/>
          <w:sz w:val="20"/>
        </w:rPr>
        <w:t>Ditta Mautone Vittoria</w:t>
      </w:r>
      <w:r w:rsidR="00DE56FC">
        <w:rPr>
          <w:rFonts w:ascii="Georgia" w:hAnsi="Georgia"/>
          <w:sz w:val="20"/>
        </w:rPr>
        <w:t xml:space="preserve"> </w:t>
      </w:r>
      <w:r w:rsidR="00DE56FC" w:rsidRPr="00C66A1A">
        <w:rPr>
          <w:rStyle w:val="FontStyle24"/>
          <w:rFonts w:ascii="Georgia" w:hAnsi="Georgia"/>
          <w:sz w:val="20"/>
        </w:rPr>
        <w:t>P.zza Vittorio Emanuele, 32 - 84078 Vallo della Lucania</w:t>
      </w:r>
      <w:r w:rsidR="00DE56FC" w:rsidRPr="00C9693C">
        <w:rPr>
          <w:rFonts w:ascii="Georgia" w:hAnsi="Georgia" w:cs="Lucida Sans Unicode"/>
          <w:sz w:val="20"/>
        </w:rPr>
        <w:t xml:space="preserve"> </w:t>
      </w:r>
      <w:r w:rsidR="00DE56FC">
        <w:rPr>
          <w:rFonts w:ascii="Georgia" w:hAnsi="Georgia" w:cs="Lucida Sans Unicode"/>
          <w:sz w:val="20"/>
        </w:rPr>
        <w:t xml:space="preserve"> -</w:t>
      </w:r>
      <w:r w:rsidR="00DE56FC" w:rsidRPr="00163B73">
        <w:rPr>
          <w:rFonts w:ascii="Georgia" w:hAnsi="Georgia" w:cs="Trebuchet MS"/>
          <w:sz w:val="20"/>
        </w:rPr>
        <w:t xml:space="preserve"> </w:t>
      </w:r>
      <w:r w:rsidR="00DE56FC" w:rsidRPr="00C9693C">
        <w:rPr>
          <w:rFonts w:ascii="Georgia" w:hAnsi="Georgia" w:cs="Trebuchet MS"/>
          <w:sz w:val="20"/>
        </w:rPr>
        <w:t>Realizzazione nuova struttura per l’erogazione di prestazioni: Medicina Nucleare in vivo in regime ambulatoriale</w:t>
      </w:r>
      <w:r w:rsidR="00DE56FC">
        <w:rPr>
          <w:rFonts w:ascii="Georgia" w:hAnsi="Georgia" w:cs="Trebuchet MS"/>
          <w:sz w:val="20"/>
        </w:rPr>
        <w:t>.</w:t>
      </w:r>
    </w:p>
    <w:p w:rsidR="00A13760" w:rsidRDefault="00A13760" w:rsidP="00A13760">
      <w:pPr>
        <w:jc w:val="both"/>
        <w:rPr>
          <w:rFonts w:ascii="Georgia" w:hAnsi="Georgia" w:cs="Trebuchet MS"/>
          <w:sz w:val="22"/>
          <w:szCs w:val="22"/>
        </w:rPr>
      </w:pPr>
      <w:r>
        <w:rPr>
          <w:rFonts w:ascii="Georgia" w:hAnsi="Georgia"/>
          <w:sz w:val="22"/>
          <w:szCs w:val="22"/>
        </w:rPr>
        <w:t xml:space="preserve">Verbale di Conferenza di Servizi Decisoria </w:t>
      </w:r>
      <w:r>
        <w:rPr>
          <w:rFonts w:ascii="Georgia" w:hAnsi="Georgia" w:cs="Trebuchet MS"/>
          <w:sz w:val="22"/>
          <w:szCs w:val="22"/>
        </w:rPr>
        <w:t xml:space="preserve">- </w:t>
      </w:r>
      <w:r>
        <w:rPr>
          <w:rFonts w:ascii="Georgia" w:hAnsi="Georgia"/>
          <w:sz w:val="22"/>
          <w:szCs w:val="22"/>
        </w:rPr>
        <w:t xml:space="preserve">per ottenimento del relativo </w:t>
      </w:r>
      <w:r>
        <w:rPr>
          <w:rFonts w:ascii="Georgia" w:hAnsi="Georgia"/>
          <w:i/>
          <w:sz w:val="22"/>
          <w:szCs w:val="22"/>
        </w:rPr>
        <w:t>“parere</w:t>
      </w:r>
      <w:r w:rsidRPr="009F6B1C">
        <w:rPr>
          <w:rFonts w:ascii="Georgia" w:hAnsi="Georgia"/>
          <w:i/>
          <w:sz w:val="22"/>
          <w:szCs w:val="22"/>
        </w:rPr>
        <w:t xml:space="preserve"> definitiv</w:t>
      </w:r>
      <w:r>
        <w:rPr>
          <w:rFonts w:ascii="Georgia" w:hAnsi="Georgia"/>
          <w:i/>
          <w:sz w:val="22"/>
          <w:szCs w:val="22"/>
        </w:rPr>
        <w:t>o</w:t>
      </w:r>
      <w:r w:rsidRPr="009F6B1C">
        <w:rPr>
          <w:rFonts w:ascii="Georgia" w:hAnsi="Georgia"/>
          <w:i/>
          <w:sz w:val="22"/>
          <w:szCs w:val="22"/>
        </w:rPr>
        <w:t xml:space="preserve">” </w:t>
      </w:r>
      <w:r>
        <w:rPr>
          <w:rFonts w:ascii="Georgia" w:hAnsi="Georgia"/>
          <w:sz w:val="22"/>
          <w:szCs w:val="22"/>
        </w:rPr>
        <w:t xml:space="preserve">– giusta deliberazione </w:t>
      </w:r>
      <w:r w:rsidRPr="004F6074">
        <w:rPr>
          <w:rFonts w:ascii="Georgia" w:hAnsi="Georgia" w:cs="Trebuchet MS"/>
          <w:sz w:val="22"/>
          <w:szCs w:val="22"/>
        </w:rPr>
        <w:t xml:space="preserve">n. 7301 </w:t>
      </w:r>
      <w:r>
        <w:rPr>
          <w:rFonts w:ascii="Georgia" w:hAnsi="Georgia" w:cs="Trebuchet MS"/>
          <w:sz w:val="22"/>
          <w:szCs w:val="22"/>
        </w:rPr>
        <w:t xml:space="preserve">adottata </w:t>
      </w:r>
      <w:r>
        <w:rPr>
          <w:rFonts w:ascii="Georgia" w:hAnsi="Georgia"/>
          <w:sz w:val="22"/>
          <w:szCs w:val="22"/>
        </w:rPr>
        <w:t>dalla Giunta Regionale della Campania</w:t>
      </w:r>
      <w:r w:rsidRPr="004F6074">
        <w:rPr>
          <w:rFonts w:ascii="Georgia" w:hAnsi="Georgia" w:cs="Lucida Sans Unicode"/>
          <w:sz w:val="22"/>
          <w:szCs w:val="22"/>
        </w:rPr>
        <w:t xml:space="preserve"> </w:t>
      </w:r>
      <w:r>
        <w:rPr>
          <w:rFonts w:ascii="Georgia" w:hAnsi="Georgia" w:cs="Trebuchet MS"/>
          <w:sz w:val="22"/>
          <w:szCs w:val="22"/>
        </w:rPr>
        <w:t>il 31 dicembre 2001.</w:t>
      </w:r>
    </w:p>
    <w:p w:rsidR="00556A34" w:rsidRDefault="00556A34" w:rsidP="006031D8">
      <w:pPr>
        <w:pStyle w:val="Titolo"/>
        <w:jc w:val="both"/>
        <w:rPr>
          <w:rFonts w:ascii="Times New Roman" w:hAnsi="Times New Roman"/>
          <w:b w:val="0"/>
          <w:sz w:val="24"/>
        </w:rPr>
      </w:pPr>
    </w:p>
    <w:tbl>
      <w:tblPr>
        <w:tblW w:w="0" w:type="auto"/>
        <w:jc w:val="center"/>
        <w:tblInd w:w="-1057"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CellMar>
          <w:left w:w="71" w:type="dxa"/>
          <w:right w:w="71" w:type="dxa"/>
        </w:tblCellMar>
        <w:tblLook w:val="0000"/>
      </w:tblPr>
      <w:tblGrid>
        <w:gridCol w:w="5065"/>
        <w:gridCol w:w="2004"/>
        <w:gridCol w:w="1925"/>
      </w:tblGrid>
      <w:tr w:rsidR="006031D8" w:rsidTr="00F34438">
        <w:trPr>
          <w:cantSplit/>
          <w:trHeight w:val="744"/>
          <w:jc w:val="center"/>
        </w:trPr>
        <w:tc>
          <w:tcPr>
            <w:tcW w:w="5065" w:type="dxa"/>
          </w:tcPr>
          <w:p w:rsidR="006031D8" w:rsidRPr="00F34438" w:rsidRDefault="006031D8" w:rsidP="00B821CB">
            <w:pPr>
              <w:jc w:val="center"/>
              <w:rPr>
                <w:rFonts w:ascii="Georgia" w:hAnsi="Georgia"/>
                <w:b/>
                <w:bCs/>
              </w:rPr>
            </w:pPr>
          </w:p>
          <w:p w:rsidR="006031D8" w:rsidRPr="00F34438" w:rsidRDefault="006031D8" w:rsidP="00F34438">
            <w:pPr>
              <w:jc w:val="center"/>
              <w:rPr>
                <w:rFonts w:ascii="Georgia" w:hAnsi="Georgia"/>
                <w:b/>
                <w:bCs/>
              </w:rPr>
            </w:pPr>
            <w:r w:rsidRPr="00F34438">
              <w:rPr>
                <w:rFonts w:ascii="Georgia" w:hAnsi="Georgia"/>
                <w:b/>
                <w:bCs/>
              </w:rPr>
              <w:t>Sede</w:t>
            </w:r>
          </w:p>
        </w:tc>
        <w:tc>
          <w:tcPr>
            <w:tcW w:w="2004" w:type="dxa"/>
          </w:tcPr>
          <w:p w:rsidR="006031D8" w:rsidRPr="00F34438" w:rsidRDefault="006031D8" w:rsidP="00B821CB">
            <w:pPr>
              <w:jc w:val="center"/>
              <w:rPr>
                <w:rFonts w:ascii="Georgia" w:hAnsi="Georgia"/>
                <w:b/>
                <w:bCs/>
              </w:rPr>
            </w:pPr>
          </w:p>
          <w:p w:rsidR="00F34438" w:rsidRPr="00F34438" w:rsidRDefault="006031D8" w:rsidP="00F34438">
            <w:pPr>
              <w:jc w:val="center"/>
              <w:rPr>
                <w:rFonts w:ascii="Georgia" w:hAnsi="Georgia"/>
                <w:b/>
                <w:bCs/>
              </w:rPr>
            </w:pPr>
            <w:r w:rsidRPr="00F34438">
              <w:rPr>
                <w:rFonts w:ascii="Georgia" w:hAnsi="Georgia"/>
                <w:b/>
                <w:bCs/>
              </w:rPr>
              <w:t>Data</w:t>
            </w:r>
          </w:p>
        </w:tc>
        <w:tc>
          <w:tcPr>
            <w:tcW w:w="1925" w:type="dxa"/>
          </w:tcPr>
          <w:p w:rsidR="006031D8" w:rsidRPr="00F34438" w:rsidRDefault="006031D8" w:rsidP="00B821CB">
            <w:pPr>
              <w:jc w:val="center"/>
              <w:rPr>
                <w:rFonts w:ascii="Georgia" w:hAnsi="Georgia"/>
                <w:b/>
                <w:bCs/>
              </w:rPr>
            </w:pPr>
          </w:p>
          <w:p w:rsidR="006031D8" w:rsidRPr="00F34438" w:rsidRDefault="006031D8" w:rsidP="00B821CB">
            <w:pPr>
              <w:jc w:val="center"/>
              <w:rPr>
                <w:rFonts w:ascii="Georgia" w:hAnsi="Georgia"/>
                <w:b/>
                <w:bCs/>
              </w:rPr>
            </w:pPr>
            <w:r w:rsidRPr="00F34438">
              <w:rPr>
                <w:rFonts w:ascii="Georgia" w:hAnsi="Georgia"/>
                <w:b/>
                <w:bCs/>
              </w:rPr>
              <w:t>Ora inizio</w:t>
            </w:r>
          </w:p>
        </w:tc>
      </w:tr>
      <w:tr w:rsidR="006031D8" w:rsidTr="00F34438">
        <w:trPr>
          <w:cantSplit/>
          <w:trHeight w:hRule="exact" w:val="1531"/>
          <w:jc w:val="center"/>
        </w:trPr>
        <w:tc>
          <w:tcPr>
            <w:tcW w:w="5065" w:type="dxa"/>
          </w:tcPr>
          <w:p w:rsidR="00F34438" w:rsidRPr="00F34438" w:rsidRDefault="00F34438" w:rsidP="00B821CB">
            <w:pPr>
              <w:pStyle w:val="Corpodeltesto"/>
              <w:jc w:val="center"/>
              <w:rPr>
                <w:rFonts w:ascii="Georgia" w:hAnsi="Georgia"/>
              </w:rPr>
            </w:pPr>
          </w:p>
          <w:p w:rsidR="006031D8" w:rsidRPr="00F34438" w:rsidRDefault="00A13760" w:rsidP="00B821CB">
            <w:pPr>
              <w:pStyle w:val="Corpodeltesto"/>
              <w:jc w:val="center"/>
              <w:rPr>
                <w:rFonts w:ascii="Georgia" w:hAnsi="Georgia"/>
              </w:rPr>
            </w:pPr>
            <w:r w:rsidRPr="00F34438">
              <w:rPr>
                <w:rFonts w:ascii="Georgia" w:hAnsi="Georgia"/>
                <w:sz w:val="22"/>
                <w:szCs w:val="22"/>
              </w:rPr>
              <w:t>Comune di Vallo della Lucania</w:t>
            </w:r>
          </w:p>
          <w:p w:rsidR="00A13760" w:rsidRPr="00F34438" w:rsidRDefault="00A13760" w:rsidP="00B821CB">
            <w:pPr>
              <w:pStyle w:val="Corpodeltesto"/>
              <w:jc w:val="center"/>
              <w:rPr>
                <w:rFonts w:ascii="Georgia" w:hAnsi="Georgia"/>
              </w:rPr>
            </w:pPr>
            <w:r w:rsidRPr="00F34438">
              <w:rPr>
                <w:rFonts w:ascii="Georgia" w:hAnsi="Georgia"/>
                <w:sz w:val="22"/>
                <w:szCs w:val="22"/>
              </w:rPr>
              <w:t>Ufficio Settore Attività Produttive</w:t>
            </w:r>
          </w:p>
          <w:p w:rsidR="007E223F" w:rsidRPr="00F34438" w:rsidRDefault="007E223F" w:rsidP="00B821CB">
            <w:pPr>
              <w:pStyle w:val="Corpodeltesto"/>
              <w:jc w:val="center"/>
              <w:rPr>
                <w:rFonts w:ascii="Georgia" w:hAnsi="Georgia"/>
              </w:rPr>
            </w:pPr>
            <w:r w:rsidRPr="00F34438">
              <w:rPr>
                <w:rFonts w:ascii="Georgia" w:hAnsi="Georgia"/>
                <w:sz w:val="22"/>
                <w:szCs w:val="22"/>
              </w:rPr>
              <w:t>p.zza Vittorio Emanuele, 26</w:t>
            </w:r>
          </w:p>
          <w:p w:rsidR="007E223F" w:rsidRPr="00F34438" w:rsidRDefault="007E223F" w:rsidP="00B821CB">
            <w:pPr>
              <w:pStyle w:val="Corpodeltesto"/>
              <w:jc w:val="center"/>
              <w:rPr>
                <w:rFonts w:ascii="Georgia" w:hAnsi="Georgia"/>
              </w:rPr>
            </w:pPr>
            <w:r w:rsidRPr="00F34438">
              <w:rPr>
                <w:rFonts w:ascii="Georgia" w:hAnsi="Georgia"/>
                <w:sz w:val="22"/>
                <w:szCs w:val="22"/>
              </w:rPr>
              <w:t>Vallo della Lucania</w:t>
            </w:r>
          </w:p>
          <w:p w:rsidR="006031D8" w:rsidRPr="00F34438" w:rsidRDefault="006031D8" w:rsidP="00B821CB">
            <w:pPr>
              <w:jc w:val="center"/>
              <w:rPr>
                <w:rFonts w:ascii="Georgia" w:hAnsi="Georgia"/>
              </w:rPr>
            </w:pPr>
          </w:p>
        </w:tc>
        <w:tc>
          <w:tcPr>
            <w:tcW w:w="2004" w:type="dxa"/>
          </w:tcPr>
          <w:p w:rsidR="006031D8" w:rsidRPr="00F34438" w:rsidRDefault="006031D8" w:rsidP="00B821CB">
            <w:pPr>
              <w:jc w:val="center"/>
              <w:rPr>
                <w:rFonts w:ascii="Georgia" w:hAnsi="Georgia"/>
              </w:rPr>
            </w:pPr>
          </w:p>
          <w:p w:rsidR="006031D8" w:rsidRPr="00F34438" w:rsidRDefault="006031D8" w:rsidP="00B821CB">
            <w:pPr>
              <w:jc w:val="center"/>
              <w:rPr>
                <w:rFonts w:ascii="Georgia" w:hAnsi="Georgia"/>
              </w:rPr>
            </w:pPr>
          </w:p>
          <w:p w:rsidR="006031D8" w:rsidRPr="00F34438" w:rsidRDefault="00A13760" w:rsidP="00B821CB">
            <w:pPr>
              <w:jc w:val="center"/>
              <w:rPr>
                <w:rFonts w:ascii="Georgia" w:hAnsi="Georgia"/>
              </w:rPr>
            </w:pPr>
            <w:r w:rsidRPr="00F34438">
              <w:rPr>
                <w:rFonts w:ascii="Georgia" w:hAnsi="Georgia"/>
                <w:sz w:val="22"/>
                <w:szCs w:val="22"/>
              </w:rPr>
              <w:t>15 giugno 2015</w:t>
            </w:r>
          </w:p>
        </w:tc>
        <w:tc>
          <w:tcPr>
            <w:tcW w:w="1925" w:type="dxa"/>
          </w:tcPr>
          <w:p w:rsidR="006031D8" w:rsidRPr="00F34438" w:rsidRDefault="006031D8" w:rsidP="00B821CB">
            <w:pPr>
              <w:jc w:val="center"/>
              <w:rPr>
                <w:rFonts w:ascii="Georgia" w:hAnsi="Georgia"/>
              </w:rPr>
            </w:pPr>
          </w:p>
          <w:p w:rsidR="006031D8" w:rsidRPr="00F34438" w:rsidRDefault="006031D8" w:rsidP="00B821CB">
            <w:pPr>
              <w:jc w:val="center"/>
              <w:rPr>
                <w:rFonts w:ascii="Georgia" w:hAnsi="Georgia"/>
              </w:rPr>
            </w:pPr>
          </w:p>
          <w:p w:rsidR="006031D8" w:rsidRPr="00F34438" w:rsidRDefault="00DE56FC" w:rsidP="00B821CB">
            <w:pPr>
              <w:jc w:val="center"/>
              <w:rPr>
                <w:rFonts w:ascii="Georgia" w:hAnsi="Georgia"/>
              </w:rPr>
            </w:pPr>
            <w:r>
              <w:rPr>
                <w:rFonts w:ascii="Georgia" w:hAnsi="Georgia"/>
                <w:sz w:val="22"/>
                <w:szCs w:val="22"/>
              </w:rPr>
              <w:t>17,08</w:t>
            </w:r>
          </w:p>
          <w:p w:rsidR="006031D8" w:rsidRPr="00F34438" w:rsidRDefault="006031D8" w:rsidP="00B821CB">
            <w:pPr>
              <w:jc w:val="center"/>
              <w:rPr>
                <w:rFonts w:ascii="Georgia" w:hAnsi="Georgia"/>
              </w:rPr>
            </w:pPr>
          </w:p>
        </w:tc>
      </w:tr>
      <w:tr w:rsidR="006031D8" w:rsidTr="00F34438">
        <w:tblPrEx>
          <w:tblCellMar>
            <w:left w:w="283" w:type="dxa"/>
            <w:right w:w="283" w:type="dxa"/>
          </w:tblCellMar>
        </w:tblPrEx>
        <w:trPr>
          <w:trHeight w:hRule="exact" w:val="1025"/>
          <w:jc w:val="center"/>
        </w:trPr>
        <w:tc>
          <w:tcPr>
            <w:tcW w:w="5065" w:type="dxa"/>
          </w:tcPr>
          <w:p w:rsidR="006031D8" w:rsidRPr="00F34438" w:rsidRDefault="006031D8" w:rsidP="00B821CB">
            <w:pPr>
              <w:jc w:val="center"/>
              <w:rPr>
                <w:rFonts w:ascii="Georgia" w:hAnsi="Georgia"/>
                <w:b/>
                <w:bCs/>
              </w:rPr>
            </w:pPr>
          </w:p>
          <w:p w:rsidR="006031D8" w:rsidRPr="00F34438" w:rsidRDefault="006031D8" w:rsidP="00B821CB">
            <w:pPr>
              <w:jc w:val="center"/>
              <w:rPr>
                <w:rFonts w:ascii="Georgia" w:hAnsi="Georgia"/>
                <w:b/>
                <w:bCs/>
              </w:rPr>
            </w:pPr>
            <w:r w:rsidRPr="00F34438">
              <w:rPr>
                <w:rFonts w:ascii="Georgia" w:hAnsi="Georgia"/>
                <w:b/>
                <w:bCs/>
                <w:sz w:val="22"/>
                <w:szCs w:val="22"/>
              </w:rPr>
              <w:t>Amministrazione convocante</w:t>
            </w:r>
          </w:p>
        </w:tc>
        <w:tc>
          <w:tcPr>
            <w:tcW w:w="3929" w:type="dxa"/>
            <w:gridSpan w:val="2"/>
          </w:tcPr>
          <w:p w:rsidR="006031D8" w:rsidRPr="00F34438" w:rsidRDefault="006031D8" w:rsidP="00B821CB">
            <w:pPr>
              <w:jc w:val="center"/>
              <w:rPr>
                <w:rFonts w:ascii="Georgia" w:hAnsi="Georgia"/>
                <w:b/>
                <w:bCs/>
              </w:rPr>
            </w:pPr>
          </w:p>
          <w:p w:rsidR="006031D8" w:rsidRPr="00F34438" w:rsidRDefault="006031D8" w:rsidP="00B821CB">
            <w:pPr>
              <w:jc w:val="center"/>
              <w:rPr>
                <w:rFonts w:ascii="Georgia" w:hAnsi="Georgia"/>
                <w:b/>
                <w:bCs/>
              </w:rPr>
            </w:pPr>
            <w:r w:rsidRPr="00F34438">
              <w:rPr>
                <w:rFonts w:ascii="Georgia" w:hAnsi="Georgia"/>
                <w:b/>
                <w:bCs/>
                <w:sz w:val="22"/>
                <w:szCs w:val="22"/>
              </w:rPr>
              <w:t>Data e numero nota convocazione</w:t>
            </w:r>
            <w:r w:rsidR="005123B5" w:rsidRPr="00F34438">
              <w:rPr>
                <w:rFonts w:ascii="Georgia" w:hAnsi="Georgia"/>
                <w:b/>
                <w:bCs/>
                <w:sz w:val="22"/>
                <w:szCs w:val="22"/>
              </w:rPr>
              <w:t xml:space="preserve"> </w:t>
            </w:r>
          </w:p>
        </w:tc>
      </w:tr>
      <w:tr w:rsidR="006031D8" w:rsidTr="00F34438">
        <w:tblPrEx>
          <w:tblCellMar>
            <w:left w:w="283" w:type="dxa"/>
            <w:right w:w="283" w:type="dxa"/>
          </w:tblCellMar>
        </w:tblPrEx>
        <w:trPr>
          <w:trHeight w:hRule="exact" w:val="1529"/>
          <w:jc w:val="center"/>
        </w:trPr>
        <w:tc>
          <w:tcPr>
            <w:tcW w:w="5065" w:type="dxa"/>
          </w:tcPr>
          <w:p w:rsidR="007E223F" w:rsidRPr="00F34438" w:rsidRDefault="007E223F" w:rsidP="007E223F">
            <w:pPr>
              <w:pStyle w:val="Corpodeltesto"/>
              <w:jc w:val="center"/>
              <w:rPr>
                <w:rFonts w:ascii="Georgia" w:hAnsi="Georgia"/>
              </w:rPr>
            </w:pPr>
          </w:p>
          <w:p w:rsidR="007E223F" w:rsidRPr="00F34438" w:rsidRDefault="007E223F" w:rsidP="007E223F">
            <w:pPr>
              <w:pStyle w:val="Corpodeltesto"/>
              <w:jc w:val="center"/>
              <w:rPr>
                <w:rFonts w:ascii="Georgia" w:hAnsi="Georgia"/>
              </w:rPr>
            </w:pPr>
            <w:r w:rsidRPr="00F34438">
              <w:rPr>
                <w:rFonts w:ascii="Georgia" w:hAnsi="Georgia"/>
                <w:sz w:val="22"/>
                <w:szCs w:val="22"/>
              </w:rPr>
              <w:t>Comune di Vallo della Lucania</w:t>
            </w:r>
          </w:p>
          <w:p w:rsidR="007E223F" w:rsidRPr="00F34438" w:rsidRDefault="007E223F" w:rsidP="007E223F">
            <w:pPr>
              <w:pStyle w:val="Corpodeltesto"/>
              <w:jc w:val="center"/>
              <w:rPr>
                <w:rFonts w:ascii="Georgia" w:hAnsi="Georgia"/>
              </w:rPr>
            </w:pPr>
            <w:r w:rsidRPr="00F34438">
              <w:rPr>
                <w:rFonts w:ascii="Georgia" w:hAnsi="Georgia"/>
                <w:sz w:val="22"/>
                <w:szCs w:val="22"/>
              </w:rPr>
              <w:t>Ufficio Settore Attività Produttive</w:t>
            </w:r>
          </w:p>
          <w:p w:rsidR="007E223F" w:rsidRPr="00F34438" w:rsidRDefault="007E223F" w:rsidP="007E223F">
            <w:pPr>
              <w:pStyle w:val="Corpodeltesto"/>
              <w:jc w:val="center"/>
              <w:rPr>
                <w:rFonts w:ascii="Georgia" w:hAnsi="Georgia"/>
              </w:rPr>
            </w:pPr>
            <w:r w:rsidRPr="00F34438">
              <w:rPr>
                <w:rFonts w:ascii="Georgia" w:hAnsi="Georgia"/>
                <w:sz w:val="22"/>
                <w:szCs w:val="22"/>
              </w:rPr>
              <w:t>p.zza Vittorio Emanuele, 26</w:t>
            </w:r>
          </w:p>
          <w:p w:rsidR="007E223F" w:rsidRPr="00F34438" w:rsidRDefault="007E223F" w:rsidP="007E223F">
            <w:pPr>
              <w:pStyle w:val="Corpodeltesto"/>
              <w:jc w:val="center"/>
              <w:rPr>
                <w:rFonts w:ascii="Georgia" w:hAnsi="Georgia"/>
              </w:rPr>
            </w:pPr>
            <w:r w:rsidRPr="00F34438">
              <w:rPr>
                <w:rFonts w:ascii="Georgia" w:hAnsi="Georgia"/>
                <w:sz w:val="22"/>
                <w:szCs w:val="22"/>
              </w:rPr>
              <w:t>Vallo della Lucania</w:t>
            </w:r>
          </w:p>
          <w:p w:rsidR="006031D8" w:rsidRPr="00F34438" w:rsidRDefault="006031D8" w:rsidP="00B821CB">
            <w:pPr>
              <w:ind w:firstLine="708"/>
              <w:jc w:val="center"/>
              <w:rPr>
                <w:rFonts w:ascii="Georgia" w:hAnsi="Georgia"/>
                <w:b/>
              </w:rPr>
            </w:pPr>
          </w:p>
          <w:p w:rsidR="006031D8" w:rsidRPr="00F34438" w:rsidRDefault="006031D8" w:rsidP="00B821CB">
            <w:pPr>
              <w:jc w:val="center"/>
              <w:rPr>
                <w:rFonts w:ascii="Georgia" w:hAnsi="Georgia"/>
              </w:rPr>
            </w:pPr>
          </w:p>
        </w:tc>
        <w:tc>
          <w:tcPr>
            <w:tcW w:w="3929" w:type="dxa"/>
            <w:gridSpan w:val="2"/>
          </w:tcPr>
          <w:p w:rsidR="006031D8" w:rsidRPr="00F34438" w:rsidRDefault="006031D8" w:rsidP="00B821CB">
            <w:pPr>
              <w:tabs>
                <w:tab w:val="left" w:pos="284"/>
              </w:tabs>
              <w:jc w:val="center"/>
              <w:outlineLvl w:val="0"/>
              <w:rPr>
                <w:rFonts w:ascii="Georgia" w:hAnsi="Georgia"/>
              </w:rPr>
            </w:pPr>
          </w:p>
          <w:p w:rsidR="006031D8" w:rsidRPr="00F34438" w:rsidRDefault="007E223F" w:rsidP="009D3153">
            <w:pPr>
              <w:jc w:val="both"/>
              <w:rPr>
                <w:rFonts w:ascii="Georgia" w:hAnsi="Georgia"/>
              </w:rPr>
            </w:pPr>
            <w:r w:rsidRPr="00F34438">
              <w:rPr>
                <w:rFonts w:ascii="Georgia" w:hAnsi="Georgia"/>
                <w:b/>
                <w:sz w:val="22"/>
                <w:szCs w:val="22"/>
              </w:rPr>
              <w:t xml:space="preserve">                                                                         </w:t>
            </w:r>
            <w:r w:rsidR="005123B5" w:rsidRPr="00F34438">
              <w:rPr>
                <w:rFonts w:ascii="Georgia" w:hAnsi="Georgia"/>
                <w:b/>
                <w:sz w:val="22"/>
                <w:szCs w:val="22"/>
              </w:rPr>
              <w:t xml:space="preserve">                       </w:t>
            </w:r>
            <w:r w:rsidR="009D3153">
              <w:rPr>
                <w:rFonts w:ascii="Georgia" w:hAnsi="Georgia"/>
                <w:b/>
                <w:sz w:val="22"/>
                <w:szCs w:val="22"/>
              </w:rPr>
              <w:t>28</w:t>
            </w:r>
            <w:r w:rsidRPr="00F34438">
              <w:rPr>
                <w:rFonts w:ascii="Georgia" w:hAnsi="Georgia"/>
                <w:b/>
                <w:sz w:val="22"/>
                <w:szCs w:val="22"/>
              </w:rPr>
              <w:t>/0</w:t>
            </w:r>
            <w:r w:rsidR="009D3153">
              <w:rPr>
                <w:rFonts w:ascii="Georgia" w:hAnsi="Georgia"/>
                <w:b/>
                <w:sz w:val="22"/>
                <w:szCs w:val="22"/>
              </w:rPr>
              <w:t>5</w:t>
            </w:r>
            <w:r w:rsidRPr="00F34438">
              <w:rPr>
                <w:rFonts w:ascii="Georgia" w:hAnsi="Georgia"/>
                <w:b/>
                <w:sz w:val="22"/>
                <w:szCs w:val="22"/>
              </w:rPr>
              <w:t>/2015</w:t>
            </w:r>
            <w:r w:rsidR="00433CFF" w:rsidRPr="00F34438">
              <w:rPr>
                <w:rFonts w:ascii="Georgia" w:hAnsi="Georgia"/>
                <w:b/>
                <w:sz w:val="22"/>
                <w:szCs w:val="22"/>
              </w:rPr>
              <w:t xml:space="preserve"> </w:t>
            </w:r>
            <w:r w:rsidR="00433CFF" w:rsidRPr="00F34438">
              <w:rPr>
                <w:rFonts w:ascii="Georgia" w:hAnsi="Georgia"/>
                <w:sz w:val="22"/>
                <w:szCs w:val="22"/>
              </w:rPr>
              <w:t xml:space="preserve"> prot. n.</w:t>
            </w:r>
            <w:r w:rsidR="00433CFF" w:rsidRPr="00F34438">
              <w:rPr>
                <w:rFonts w:ascii="Georgia" w:hAnsi="Georgia"/>
                <w:b/>
                <w:sz w:val="22"/>
                <w:szCs w:val="22"/>
              </w:rPr>
              <w:t xml:space="preserve">  </w:t>
            </w:r>
            <w:r w:rsidR="00DE56FC">
              <w:rPr>
                <w:b/>
              </w:rPr>
              <w:t xml:space="preserve">5878   </w:t>
            </w:r>
            <w:r w:rsidR="00433CFF" w:rsidRPr="00F34438">
              <w:rPr>
                <w:rFonts w:ascii="Georgia" w:hAnsi="Georgia"/>
                <w:b/>
                <w:sz w:val="22"/>
                <w:szCs w:val="22"/>
              </w:rPr>
              <w:t xml:space="preserve">     </w:t>
            </w:r>
          </w:p>
        </w:tc>
      </w:tr>
    </w:tbl>
    <w:p w:rsidR="006031D8" w:rsidRDefault="006031D8" w:rsidP="006031D8">
      <w:pPr>
        <w:rPr>
          <w:sz w:val="16"/>
        </w:rPr>
      </w:pPr>
    </w:p>
    <w:p w:rsidR="00556A34" w:rsidRDefault="00556A34" w:rsidP="00F34438">
      <w:pPr>
        <w:jc w:val="center"/>
        <w:rPr>
          <w:rFonts w:ascii="Georgia" w:hAnsi="Georgia" w:cs="Arial"/>
          <w:b/>
        </w:rPr>
      </w:pPr>
    </w:p>
    <w:p w:rsidR="00F34438" w:rsidRPr="00F34438" w:rsidRDefault="00F34438" w:rsidP="00F34438">
      <w:pPr>
        <w:jc w:val="center"/>
        <w:rPr>
          <w:rFonts w:ascii="Georgia" w:hAnsi="Georgia" w:cs="Arial"/>
          <w:b/>
        </w:rPr>
      </w:pPr>
      <w:r w:rsidRPr="00F34438">
        <w:rPr>
          <w:rFonts w:ascii="Georgia" w:hAnsi="Georgia" w:cs="Arial"/>
          <w:b/>
        </w:rPr>
        <w:t>VERBALE  N. 5</w:t>
      </w:r>
      <w:r w:rsidR="007434A1">
        <w:rPr>
          <w:rFonts w:ascii="Georgia" w:hAnsi="Georgia" w:cs="Arial"/>
          <w:b/>
        </w:rPr>
        <w:t>/</w:t>
      </w:r>
      <w:r w:rsidR="00DE56FC">
        <w:rPr>
          <w:rFonts w:ascii="Georgia" w:hAnsi="Georgia" w:cs="Arial"/>
          <w:b/>
        </w:rPr>
        <w:t>E</w:t>
      </w:r>
    </w:p>
    <w:p w:rsidR="00F34438" w:rsidRPr="00F34438" w:rsidRDefault="00F34438" w:rsidP="00F34438">
      <w:pPr>
        <w:jc w:val="center"/>
        <w:rPr>
          <w:rFonts w:ascii="Georgia" w:hAnsi="Georgia" w:cs="Arial"/>
          <w:b/>
        </w:rPr>
      </w:pPr>
      <w:r w:rsidRPr="00F34438">
        <w:rPr>
          <w:rFonts w:ascii="Georgia" w:hAnsi="Georgia" w:cs="Arial"/>
          <w:b/>
        </w:rPr>
        <w:t>GIORNO 15 giugno 2015</w:t>
      </w:r>
      <w:r w:rsidR="00066222">
        <w:rPr>
          <w:rFonts w:ascii="Georgia" w:hAnsi="Georgia" w:cs="Arial"/>
          <w:b/>
        </w:rPr>
        <w:t>– V Seduta</w:t>
      </w:r>
    </w:p>
    <w:p w:rsidR="005123B5" w:rsidRDefault="005123B5" w:rsidP="006031D8">
      <w:pPr>
        <w:pStyle w:val="Titolo9"/>
        <w:widowControl/>
        <w:overflowPunct/>
        <w:adjustRightInd/>
        <w:textAlignment w:val="auto"/>
        <w:rPr>
          <w:rFonts w:ascii="Arial" w:hAnsi="Arial" w:cs="Arial"/>
          <w:color w:val="auto"/>
          <w:szCs w:val="24"/>
        </w:rPr>
      </w:pPr>
    </w:p>
    <w:p w:rsidR="000419CE" w:rsidRDefault="006031D8" w:rsidP="000419CE">
      <w:pPr>
        <w:pStyle w:val="Titolo9"/>
        <w:widowControl/>
        <w:overflowPunct/>
        <w:adjustRightInd/>
        <w:textAlignment w:val="auto"/>
        <w:rPr>
          <w:rFonts w:ascii="Arial" w:hAnsi="Arial" w:cs="Arial"/>
          <w:color w:val="auto"/>
          <w:szCs w:val="24"/>
        </w:rPr>
      </w:pPr>
      <w:r>
        <w:rPr>
          <w:rFonts w:ascii="Arial" w:hAnsi="Arial" w:cs="Arial"/>
          <w:color w:val="auto"/>
          <w:szCs w:val="24"/>
        </w:rPr>
        <w:t>PREMESSO</w:t>
      </w:r>
    </w:p>
    <w:p w:rsidR="00DE56FC" w:rsidRPr="00991BA3" w:rsidRDefault="00F34438" w:rsidP="00991BA3">
      <w:pPr>
        <w:pStyle w:val="Titolo9"/>
        <w:widowControl/>
        <w:numPr>
          <w:ilvl w:val="0"/>
          <w:numId w:val="15"/>
        </w:numPr>
        <w:overflowPunct/>
        <w:adjustRightInd/>
        <w:spacing w:line="360" w:lineRule="auto"/>
        <w:jc w:val="left"/>
        <w:textAlignment w:val="auto"/>
        <w:rPr>
          <w:rFonts w:ascii="Georgia" w:hAnsi="Georgia" w:cs="Arial"/>
          <w:b w:val="0"/>
          <w:color w:val="auto"/>
          <w:sz w:val="22"/>
          <w:szCs w:val="22"/>
        </w:rPr>
      </w:pPr>
      <w:r w:rsidRPr="00991BA3">
        <w:rPr>
          <w:rFonts w:ascii="Georgia" w:hAnsi="Georgia"/>
          <w:b w:val="0"/>
          <w:bCs/>
          <w:iCs/>
          <w:color w:val="auto"/>
          <w:sz w:val="22"/>
          <w:szCs w:val="22"/>
        </w:rPr>
        <w:t>che in data 28 maggio 2015 si è svolta, a seguito di regolare convocazione , la quarta seduta istruttori</w:t>
      </w:r>
      <w:r w:rsidR="00DE56FC" w:rsidRPr="00991BA3">
        <w:rPr>
          <w:rFonts w:ascii="Georgia" w:hAnsi="Georgia"/>
          <w:b w:val="0"/>
          <w:bCs/>
          <w:iCs/>
          <w:color w:val="auto"/>
          <w:sz w:val="22"/>
          <w:szCs w:val="22"/>
        </w:rPr>
        <w:t>a referente, giusto verbale n.</w:t>
      </w:r>
      <w:r w:rsidR="00E93293" w:rsidRPr="00991BA3">
        <w:rPr>
          <w:rFonts w:ascii="Georgia" w:hAnsi="Georgia"/>
          <w:b w:val="0"/>
          <w:bCs/>
          <w:iCs/>
          <w:color w:val="auto"/>
          <w:sz w:val="22"/>
          <w:szCs w:val="22"/>
        </w:rPr>
        <w:t>4</w:t>
      </w:r>
      <w:r w:rsidR="00DE56FC" w:rsidRPr="00991BA3">
        <w:rPr>
          <w:rFonts w:ascii="Georgia" w:hAnsi="Georgia"/>
          <w:b w:val="0"/>
          <w:bCs/>
          <w:iCs/>
          <w:color w:val="auto"/>
          <w:sz w:val="22"/>
          <w:szCs w:val="22"/>
        </w:rPr>
        <w:t xml:space="preserve"> </w:t>
      </w:r>
      <w:r w:rsidR="000419CE" w:rsidRPr="00991BA3">
        <w:rPr>
          <w:rFonts w:ascii="Georgia" w:hAnsi="Georgia"/>
          <w:b w:val="0"/>
          <w:bCs/>
          <w:iCs/>
          <w:color w:val="auto"/>
          <w:sz w:val="22"/>
          <w:szCs w:val="22"/>
        </w:rPr>
        <w:t>/</w:t>
      </w:r>
      <w:r w:rsidR="00DE56FC" w:rsidRPr="00991BA3">
        <w:rPr>
          <w:rFonts w:ascii="Georgia" w:hAnsi="Georgia"/>
          <w:b w:val="0"/>
          <w:bCs/>
          <w:iCs/>
          <w:color w:val="auto"/>
          <w:sz w:val="22"/>
          <w:szCs w:val="22"/>
        </w:rPr>
        <w:t>E</w:t>
      </w:r>
      <w:r w:rsidRPr="00991BA3">
        <w:rPr>
          <w:rFonts w:ascii="Georgia" w:hAnsi="Georgia"/>
          <w:b w:val="0"/>
          <w:bCs/>
          <w:iCs/>
          <w:color w:val="auto"/>
          <w:sz w:val="22"/>
          <w:szCs w:val="22"/>
        </w:rPr>
        <w:t>, attinente alla domanda in oggetto;</w:t>
      </w:r>
    </w:p>
    <w:p w:rsidR="00556A34" w:rsidRPr="00991BA3" w:rsidRDefault="00694490" w:rsidP="00991BA3">
      <w:pPr>
        <w:pStyle w:val="Titolo9"/>
        <w:widowControl/>
        <w:numPr>
          <w:ilvl w:val="0"/>
          <w:numId w:val="15"/>
        </w:numPr>
        <w:overflowPunct/>
        <w:adjustRightInd/>
        <w:spacing w:line="360" w:lineRule="auto"/>
        <w:jc w:val="left"/>
        <w:textAlignment w:val="auto"/>
        <w:rPr>
          <w:rFonts w:ascii="Georgia" w:hAnsi="Georgia" w:cs="Arial"/>
          <w:b w:val="0"/>
          <w:color w:val="auto"/>
          <w:sz w:val="22"/>
          <w:szCs w:val="22"/>
        </w:rPr>
      </w:pPr>
      <w:r w:rsidRPr="00991BA3">
        <w:rPr>
          <w:rFonts w:ascii="Georgia" w:hAnsi="Georgia" w:cs="Lucida Sans Unicode"/>
          <w:b w:val="0"/>
          <w:color w:val="000000" w:themeColor="text1"/>
          <w:sz w:val="22"/>
          <w:szCs w:val="22"/>
        </w:rPr>
        <w:t>che a</w:t>
      </w:r>
      <w:r w:rsidR="00066222" w:rsidRPr="00991BA3">
        <w:rPr>
          <w:rFonts w:ascii="Georgia" w:hAnsi="Georgia" w:cs="Lucida Sans Unicode"/>
          <w:b w:val="0"/>
          <w:color w:val="000000" w:themeColor="text1"/>
          <w:sz w:val="22"/>
          <w:szCs w:val="22"/>
        </w:rPr>
        <w:t>ssume le funzioni di Presidente il Responsabile del settore Attività Produttive del Comune di Vallo della Lucania, cui compete l’ad</w:t>
      </w:r>
      <w:r w:rsidRPr="00991BA3">
        <w:rPr>
          <w:rFonts w:ascii="Georgia" w:hAnsi="Georgia" w:cs="Lucida Sans Unicode"/>
          <w:b w:val="0"/>
          <w:color w:val="000000" w:themeColor="text1"/>
          <w:sz w:val="22"/>
          <w:szCs w:val="22"/>
        </w:rPr>
        <w:t>ozione del provvedimento finale</w:t>
      </w:r>
      <w:r w:rsidR="00DE56FC" w:rsidRPr="00991BA3">
        <w:rPr>
          <w:rFonts w:ascii="Georgia" w:hAnsi="Georgia" w:cs="Lucida Sans Unicode"/>
          <w:color w:val="000000" w:themeColor="text1"/>
          <w:sz w:val="22"/>
          <w:szCs w:val="22"/>
        </w:rPr>
        <w:t>;</w:t>
      </w:r>
      <w:r w:rsidR="00DE56FC" w:rsidRPr="00991BA3">
        <w:rPr>
          <w:rFonts w:ascii="Georgia" w:hAnsi="Georgia"/>
          <w:sz w:val="22"/>
          <w:szCs w:val="22"/>
        </w:rPr>
        <w:t xml:space="preserve"> </w:t>
      </w:r>
    </w:p>
    <w:p w:rsidR="00556A34" w:rsidRPr="00991BA3" w:rsidRDefault="00556A34" w:rsidP="00991BA3">
      <w:pPr>
        <w:pStyle w:val="Titolo6"/>
        <w:numPr>
          <w:ilvl w:val="0"/>
          <w:numId w:val="1"/>
        </w:numPr>
        <w:tabs>
          <w:tab w:val="clear" w:pos="1980"/>
        </w:tabs>
        <w:spacing w:line="360" w:lineRule="auto"/>
        <w:ind w:left="425" w:hanging="425"/>
        <w:jc w:val="both"/>
        <w:rPr>
          <w:rFonts w:ascii="Georgia" w:hAnsi="Georgia"/>
          <w:bCs/>
          <w:i w:val="0"/>
          <w:color w:val="auto"/>
          <w:sz w:val="22"/>
          <w:szCs w:val="22"/>
        </w:rPr>
      </w:pPr>
      <w:r w:rsidRPr="00991BA3">
        <w:rPr>
          <w:rFonts w:ascii="Georgia" w:hAnsi="Georgia"/>
          <w:bCs/>
          <w:i w:val="0"/>
          <w:color w:val="auto"/>
          <w:sz w:val="22"/>
          <w:szCs w:val="22"/>
        </w:rPr>
        <w:t>che sono stati regolarmente invitati alla seduta decisoria deliberante i seguenti Enti, rappresentati dai soggetti a fianco indicati:</w:t>
      </w:r>
    </w:p>
    <w:p w:rsidR="00556A34" w:rsidRDefault="00556A34" w:rsidP="00556A34"/>
    <w:tbl>
      <w:tblPr>
        <w:tblW w:w="10065" w:type="dxa"/>
        <w:tblInd w:w="71"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CellMar>
          <w:left w:w="71" w:type="dxa"/>
          <w:right w:w="71" w:type="dxa"/>
        </w:tblCellMar>
        <w:tblLook w:val="00BF"/>
      </w:tblPr>
      <w:tblGrid>
        <w:gridCol w:w="2410"/>
        <w:gridCol w:w="1701"/>
        <w:gridCol w:w="1843"/>
        <w:gridCol w:w="1559"/>
        <w:gridCol w:w="2552"/>
      </w:tblGrid>
      <w:tr w:rsidR="00556A34" w:rsidTr="002133F1">
        <w:trPr>
          <w:trHeight w:hRule="exact" w:val="1156"/>
        </w:trPr>
        <w:tc>
          <w:tcPr>
            <w:tcW w:w="2410" w:type="dxa"/>
            <w:tcBorders>
              <w:top w:val="thickThinLargeGap" w:sz="24" w:space="0" w:color="808080"/>
              <w:bottom w:val="thickThinLargeGap" w:sz="6" w:space="0" w:color="808080"/>
            </w:tcBorders>
            <w:shd w:val="clear" w:color="auto" w:fill="C0C0C0"/>
            <w:vAlign w:val="center"/>
          </w:tcPr>
          <w:p w:rsidR="00556A34" w:rsidRDefault="00556A34" w:rsidP="002133F1">
            <w:pPr>
              <w:pStyle w:val="Intestazione"/>
              <w:tabs>
                <w:tab w:val="clear" w:pos="4819"/>
                <w:tab w:val="clear" w:pos="9638"/>
              </w:tabs>
              <w:jc w:val="center"/>
            </w:pPr>
            <w:r>
              <w:rPr>
                <w:b/>
              </w:rPr>
              <w:lastRenderedPageBreak/>
              <w:t>Enti ed Amministrazioni invitati</w:t>
            </w:r>
          </w:p>
        </w:tc>
        <w:tc>
          <w:tcPr>
            <w:tcW w:w="1701" w:type="dxa"/>
            <w:tcBorders>
              <w:top w:val="thickThinLargeGap" w:sz="24" w:space="0" w:color="808080"/>
              <w:bottom w:val="thickThinLargeGap" w:sz="6" w:space="0" w:color="808080"/>
            </w:tcBorders>
            <w:shd w:val="clear" w:color="auto" w:fill="C0C0C0"/>
            <w:vAlign w:val="center"/>
          </w:tcPr>
          <w:p w:rsidR="00556A34" w:rsidRDefault="00556A34" w:rsidP="002133F1">
            <w:pPr>
              <w:jc w:val="center"/>
            </w:pPr>
            <w:r>
              <w:rPr>
                <w:b/>
              </w:rPr>
              <w:t>Cognome e nome</w:t>
            </w:r>
          </w:p>
        </w:tc>
        <w:tc>
          <w:tcPr>
            <w:tcW w:w="1843" w:type="dxa"/>
            <w:tcBorders>
              <w:top w:val="thickThinLargeGap" w:sz="24" w:space="0" w:color="808080"/>
              <w:bottom w:val="thickThinLargeGap" w:sz="6" w:space="0" w:color="808080"/>
            </w:tcBorders>
            <w:shd w:val="clear" w:color="auto" w:fill="C0C0C0"/>
            <w:vAlign w:val="center"/>
          </w:tcPr>
          <w:p w:rsidR="00556A34" w:rsidRDefault="00556A34" w:rsidP="002133F1">
            <w:pPr>
              <w:pStyle w:val="Titolo9"/>
              <w:rPr>
                <w:color w:val="auto"/>
              </w:rPr>
            </w:pPr>
            <w:r>
              <w:rPr>
                <w:color w:val="auto"/>
              </w:rPr>
              <w:t>Qualifica</w:t>
            </w:r>
          </w:p>
        </w:tc>
        <w:tc>
          <w:tcPr>
            <w:tcW w:w="1559" w:type="dxa"/>
            <w:tcBorders>
              <w:top w:val="thickThinLargeGap" w:sz="24" w:space="0" w:color="808080"/>
              <w:bottom w:val="thickThinLargeGap" w:sz="6" w:space="0" w:color="808080"/>
            </w:tcBorders>
            <w:shd w:val="clear" w:color="auto" w:fill="C0C0C0"/>
            <w:vAlign w:val="center"/>
          </w:tcPr>
          <w:p w:rsidR="00556A34" w:rsidRDefault="00556A34" w:rsidP="002133F1">
            <w:pPr>
              <w:pStyle w:val="Titolo9"/>
              <w:rPr>
                <w:color w:val="auto"/>
              </w:rPr>
            </w:pPr>
            <w:r>
              <w:rPr>
                <w:color w:val="auto"/>
              </w:rPr>
              <w:t>Delega</w:t>
            </w:r>
          </w:p>
        </w:tc>
        <w:tc>
          <w:tcPr>
            <w:tcW w:w="2552" w:type="dxa"/>
            <w:tcBorders>
              <w:top w:val="thickThinLargeGap" w:sz="24" w:space="0" w:color="808080"/>
              <w:bottom w:val="thickThinLargeGap" w:sz="6" w:space="0" w:color="808080"/>
            </w:tcBorders>
            <w:shd w:val="clear" w:color="auto" w:fill="C0C0C0"/>
            <w:vAlign w:val="center"/>
          </w:tcPr>
          <w:p w:rsidR="00556A34" w:rsidRDefault="00556A34" w:rsidP="002133F1">
            <w:pPr>
              <w:pStyle w:val="Titolo9"/>
              <w:widowControl/>
              <w:overflowPunct/>
              <w:adjustRightInd/>
              <w:textAlignment w:val="auto"/>
              <w:rPr>
                <w:bCs/>
                <w:color w:val="auto"/>
                <w:szCs w:val="24"/>
              </w:rPr>
            </w:pPr>
            <w:r>
              <w:rPr>
                <w:bCs/>
                <w:color w:val="auto"/>
                <w:szCs w:val="24"/>
              </w:rPr>
              <w:t>NOTE</w:t>
            </w:r>
          </w:p>
        </w:tc>
      </w:tr>
      <w:tr w:rsidR="00556A34" w:rsidTr="002133F1">
        <w:trPr>
          <w:trHeight w:hRule="exact" w:val="3070"/>
        </w:trPr>
        <w:tc>
          <w:tcPr>
            <w:tcW w:w="2410" w:type="dxa"/>
          </w:tcPr>
          <w:p w:rsidR="00556A34" w:rsidRDefault="00556A34" w:rsidP="002133F1">
            <w:pPr>
              <w:pStyle w:val="Intestazione"/>
              <w:tabs>
                <w:tab w:val="clear" w:pos="4819"/>
                <w:tab w:val="clear" w:pos="9638"/>
              </w:tabs>
            </w:pPr>
            <w:r w:rsidRPr="00631B14">
              <w:rPr>
                <w:rFonts w:ascii="Georgia" w:hAnsi="Georgia"/>
                <w:sz w:val="22"/>
                <w:szCs w:val="22"/>
              </w:rPr>
              <w:t xml:space="preserve">Giunta Regionale della Campania </w:t>
            </w:r>
            <w:r w:rsidRPr="00631B14">
              <w:rPr>
                <w:rFonts w:ascii="Georgia" w:hAnsi="Georgia" w:cs="Arial"/>
                <w:sz w:val="22"/>
                <w:szCs w:val="22"/>
              </w:rPr>
              <w:t xml:space="preserve">Assessorato Regionale alla Sanità - </w:t>
            </w:r>
            <w:r w:rsidRPr="00631B14">
              <w:rPr>
                <w:rFonts w:ascii="Georgia" w:hAnsi="Georgia"/>
                <w:sz w:val="22"/>
                <w:szCs w:val="22"/>
              </w:rPr>
              <w:t xml:space="preserve"> Settore Programmazione Sanitaria –Centro Direzionale, Napoli</w:t>
            </w:r>
            <w:r>
              <w:rPr>
                <w:rFonts w:ascii="Georgia" w:hAnsi="Georgia"/>
                <w:sz w:val="22"/>
                <w:szCs w:val="22"/>
              </w:rPr>
              <w:t>,</w:t>
            </w:r>
          </w:p>
        </w:tc>
        <w:tc>
          <w:tcPr>
            <w:tcW w:w="1701" w:type="dxa"/>
          </w:tcPr>
          <w:p w:rsidR="00556A34" w:rsidRDefault="00556A34" w:rsidP="002133F1"/>
        </w:tc>
        <w:tc>
          <w:tcPr>
            <w:tcW w:w="1843" w:type="dxa"/>
          </w:tcPr>
          <w:p w:rsidR="00556A34" w:rsidRDefault="00556A34" w:rsidP="002133F1">
            <w:r w:rsidRPr="00631B14">
              <w:rPr>
                <w:rFonts w:ascii="Georgia" w:hAnsi="Georgia"/>
                <w:color w:val="000000"/>
                <w:sz w:val="22"/>
                <w:szCs w:val="22"/>
              </w:rPr>
              <w:t>Presidente della Commissione</w:t>
            </w:r>
            <w:r w:rsidRPr="00631B14">
              <w:rPr>
                <w:rFonts w:ascii="Georgia" w:hAnsi="Georgia"/>
                <w:i/>
                <w:color w:val="000000"/>
                <w:sz w:val="22"/>
                <w:szCs w:val="22"/>
              </w:rPr>
              <w:t xml:space="preserve"> (punto 1.2 dell’allegato alla deliberazione di GR n.7301 del 31/12/2001)</w:t>
            </w:r>
            <w:r w:rsidRPr="00631B14">
              <w:rPr>
                <w:rFonts w:ascii="Georgia" w:hAnsi="Georgia"/>
                <w:color w:val="000000"/>
                <w:sz w:val="22"/>
                <w:szCs w:val="22"/>
              </w:rPr>
              <w:t xml:space="preserve"> ricostituita con deliberazione della G.R.C. n. 96 del 13/03/2015</w:t>
            </w:r>
          </w:p>
        </w:tc>
        <w:tc>
          <w:tcPr>
            <w:tcW w:w="1559" w:type="dxa"/>
          </w:tcPr>
          <w:p w:rsidR="00556A34" w:rsidRDefault="00556A34" w:rsidP="002133F1">
            <w:pPr>
              <w:pStyle w:val="Intestazione"/>
              <w:tabs>
                <w:tab w:val="clear" w:pos="4819"/>
                <w:tab w:val="clear" w:pos="9638"/>
              </w:tabs>
            </w:pPr>
          </w:p>
        </w:tc>
        <w:tc>
          <w:tcPr>
            <w:tcW w:w="2552" w:type="dxa"/>
          </w:tcPr>
          <w:p w:rsidR="00556A34" w:rsidRDefault="00556A34" w:rsidP="002133F1">
            <w:r>
              <w:rPr>
                <w:i/>
                <w:iCs/>
              </w:rPr>
              <w:t>ASSENTE</w:t>
            </w:r>
          </w:p>
        </w:tc>
      </w:tr>
      <w:tr w:rsidR="00556A34" w:rsidTr="00556A34">
        <w:trPr>
          <w:trHeight w:hRule="exact" w:val="2188"/>
        </w:trPr>
        <w:tc>
          <w:tcPr>
            <w:tcW w:w="2410" w:type="dxa"/>
          </w:tcPr>
          <w:p w:rsidR="00556A34" w:rsidRDefault="00556A34" w:rsidP="002133F1">
            <w:pPr>
              <w:pStyle w:val="Intestazione"/>
              <w:tabs>
                <w:tab w:val="clear" w:pos="4819"/>
                <w:tab w:val="clear" w:pos="9638"/>
              </w:tabs>
            </w:pPr>
            <w:r>
              <w:t>A.S.L. SA</w:t>
            </w:r>
          </w:p>
        </w:tc>
        <w:tc>
          <w:tcPr>
            <w:tcW w:w="1701" w:type="dxa"/>
          </w:tcPr>
          <w:p w:rsidR="00556A34" w:rsidRDefault="00556A34" w:rsidP="002133F1">
            <w:r>
              <w:t xml:space="preserve">dott. Giuseppe Di Fluri </w:t>
            </w:r>
          </w:p>
        </w:tc>
        <w:tc>
          <w:tcPr>
            <w:tcW w:w="1843" w:type="dxa"/>
          </w:tcPr>
          <w:p w:rsidR="00556A34" w:rsidRDefault="00556A34" w:rsidP="002133F1">
            <w:r w:rsidRPr="00694490">
              <w:rPr>
                <w:rFonts w:ascii="Georgia" w:hAnsi="Georgia"/>
                <w:sz w:val="22"/>
                <w:szCs w:val="22"/>
              </w:rPr>
              <w:t>Presidente Commissione Tecnica D.G.R.C. 3958/2001 - ASL SA</w:t>
            </w:r>
            <w:r>
              <w:rPr>
                <w:rFonts w:ascii="Georgia" w:hAnsi="Georgia"/>
                <w:sz w:val="22"/>
                <w:szCs w:val="22"/>
              </w:rPr>
              <w:t xml:space="preserve"> - </w:t>
            </w:r>
            <w:r w:rsidRPr="00694490">
              <w:rPr>
                <w:rFonts w:ascii="Georgia" w:hAnsi="Georgia"/>
                <w:sz w:val="22"/>
                <w:szCs w:val="22"/>
              </w:rPr>
              <w:t xml:space="preserve"> Via Ottavio De Marsilio - Vallo della Lucania</w:t>
            </w:r>
          </w:p>
        </w:tc>
        <w:tc>
          <w:tcPr>
            <w:tcW w:w="1559" w:type="dxa"/>
          </w:tcPr>
          <w:p w:rsidR="00556A34" w:rsidRDefault="00556A34" w:rsidP="002133F1"/>
        </w:tc>
        <w:tc>
          <w:tcPr>
            <w:tcW w:w="2552" w:type="dxa"/>
            <w:vAlign w:val="center"/>
          </w:tcPr>
          <w:p w:rsidR="00556A34" w:rsidRDefault="00556A34" w:rsidP="00556A34">
            <w:pPr>
              <w:jc w:val="center"/>
            </w:pPr>
            <w:r>
              <w:rPr>
                <w:i/>
                <w:iCs/>
              </w:rPr>
              <w:t>ASSENTE</w:t>
            </w:r>
          </w:p>
        </w:tc>
      </w:tr>
      <w:tr w:rsidR="00556A34" w:rsidTr="00556A34">
        <w:trPr>
          <w:trHeight w:hRule="exact" w:val="990"/>
        </w:trPr>
        <w:tc>
          <w:tcPr>
            <w:tcW w:w="2410" w:type="dxa"/>
          </w:tcPr>
          <w:p w:rsidR="00556A34" w:rsidRDefault="00556A34" w:rsidP="002133F1">
            <w:pPr>
              <w:pStyle w:val="Intestazione"/>
              <w:tabs>
                <w:tab w:val="clear" w:pos="4819"/>
                <w:tab w:val="clear" w:pos="9638"/>
              </w:tabs>
            </w:pPr>
            <w:r>
              <w:t>Comune di Vallo della Lucania</w:t>
            </w:r>
          </w:p>
        </w:tc>
        <w:tc>
          <w:tcPr>
            <w:tcW w:w="1701" w:type="dxa"/>
          </w:tcPr>
          <w:p w:rsidR="00556A34" w:rsidRDefault="00556A34" w:rsidP="002133F1">
            <w:r>
              <w:t xml:space="preserve">dr. Pantaleo Pisapia </w:t>
            </w:r>
          </w:p>
        </w:tc>
        <w:tc>
          <w:tcPr>
            <w:tcW w:w="1843" w:type="dxa"/>
          </w:tcPr>
          <w:p w:rsidR="00556A34" w:rsidRDefault="00556A34" w:rsidP="002133F1">
            <w:r>
              <w:t>Responsabile Settore Attività Produttive</w:t>
            </w:r>
          </w:p>
        </w:tc>
        <w:tc>
          <w:tcPr>
            <w:tcW w:w="1559" w:type="dxa"/>
          </w:tcPr>
          <w:p w:rsidR="00556A34" w:rsidRDefault="00556A34" w:rsidP="002133F1"/>
        </w:tc>
        <w:tc>
          <w:tcPr>
            <w:tcW w:w="2552" w:type="dxa"/>
            <w:vAlign w:val="center"/>
          </w:tcPr>
          <w:p w:rsidR="00556A34" w:rsidRDefault="00556A34" w:rsidP="00556A34">
            <w:pPr>
              <w:jc w:val="center"/>
              <w:rPr>
                <w:i/>
                <w:iCs/>
              </w:rPr>
            </w:pPr>
            <w:r>
              <w:rPr>
                <w:i/>
                <w:iCs/>
              </w:rPr>
              <w:t>PRESENTE</w:t>
            </w:r>
          </w:p>
        </w:tc>
      </w:tr>
    </w:tbl>
    <w:p w:rsidR="00556A34" w:rsidRDefault="00556A34" w:rsidP="00556A34"/>
    <w:p w:rsidR="00FA0317" w:rsidRPr="00F709DB" w:rsidRDefault="00694490" w:rsidP="00F709DB">
      <w:pPr>
        <w:pStyle w:val="Titolo9"/>
        <w:widowControl/>
        <w:numPr>
          <w:ilvl w:val="0"/>
          <w:numId w:val="15"/>
        </w:numPr>
        <w:overflowPunct/>
        <w:adjustRightInd/>
        <w:spacing w:line="360" w:lineRule="auto"/>
        <w:jc w:val="both"/>
        <w:textAlignment w:val="auto"/>
        <w:rPr>
          <w:rFonts w:ascii="Georgia" w:hAnsi="Georgia" w:cs="Arial"/>
          <w:b w:val="0"/>
          <w:color w:val="000000" w:themeColor="text1"/>
          <w:sz w:val="22"/>
          <w:szCs w:val="22"/>
        </w:rPr>
      </w:pPr>
      <w:r w:rsidRPr="00F709DB">
        <w:rPr>
          <w:rFonts w:ascii="Georgia" w:hAnsi="Georgia" w:cs="Lucida Sans Unicode"/>
          <w:b w:val="0"/>
          <w:color w:val="000000" w:themeColor="text1"/>
          <w:sz w:val="22"/>
          <w:szCs w:val="22"/>
        </w:rPr>
        <w:t>che l</w:t>
      </w:r>
      <w:r w:rsidR="00066222" w:rsidRPr="00F709DB">
        <w:rPr>
          <w:rFonts w:ascii="Georgia" w:hAnsi="Georgia"/>
          <w:b w:val="0"/>
          <w:color w:val="000000" w:themeColor="text1"/>
          <w:sz w:val="22"/>
          <w:szCs w:val="22"/>
        </w:rPr>
        <w:t>a  quinta seduta di conferenza di servizi decisoria</w:t>
      </w:r>
      <w:r w:rsidRPr="00F709DB">
        <w:rPr>
          <w:rFonts w:ascii="Georgia" w:hAnsi="Georgia"/>
          <w:b w:val="0"/>
          <w:color w:val="000000" w:themeColor="text1"/>
          <w:sz w:val="22"/>
          <w:szCs w:val="22"/>
        </w:rPr>
        <w:t xml:space="preserve"> è stata convocata,</w:t>
      </w:r>
      <w:r w:rsidR="00066222" w:rsidRPr="00F709DB">
        <w:rPr>
          <w:rFonts w:ascii="Georgia" w:hAnsi="Georgia"/>
          <w:b w:val="0"/>
          <w:color w:val="000000" w:themeColor="text1"/>
          <w:sz w:val="22"/>
          <w:szCs w:val="22"/>
        </w:rPr>
        <w:t xml:space="preserve"> giusto </w:t>
      </w:r>
      <w:r w:rsidR="00090491" w:rsidRPr="00F709DB">
        <w:rPr>
          <w:rFonts w:ascii="Georgia" w:hAnsi="Georgia"/>
          <w:b w:val="0"/>
          <w:color w:val="000000" w:themeColor="text1"/>
          <w:sz w:val="22"/>
          <w:szCs w:val="22"/>
        </w:rPr>
        <w:t xml:space="preserve">allegato </w:t>
      </w:r>
      <w:r w:rsidR="00066222" w:rsidRPr="00F709DB">
        <w:rPr>
          <w:rFonts w:ascii="Georgia" w:hAnsi="Georgia"/>
          <w:b w:val="0"/>
          <w:color w:val="000000" w:themeColor="text1"/>
          <w:sz w:val="22"/>
          <w:szCs w:val="22"/>
        </w:rPr>
        <w:t>verbale</w:t>
      </w:r>
      <w:r w:rsidRPr="00F709DB">
        <w:rPr>
          <w:rFonts w:ascii="Georgia" w:hAnsi="Georgia"/>
          <w:b w:val="0"/>
          <w:color w:val="000000" w:themeColor="text1"/>
          <w:sz w:val="22"/>
          <w:szCs w:val="22"/>
        </w:rPr>
        <w:t xml:space="preserve"> n. 4</w:t>
      </w:r>
      <w:r w:rsidR="00FA0317" w:rsidRPr="00F709DB">
        <w:rPr>
          <w:rFonts w:ascii="Georgia" w:hAnsi="Georgia"/>
          <w:b w:val="0"/>
          <w:color w:val="000000" w:themeColor="text1"/>
          <w:sz w:val="22"/>
          <w:szCs w:val="22"/>
        </w:rPr>
        <w:t>/</w:t>
      </w:r>
      <w:r w:rsidR="00E93293" w:rsidRPr="00F709DB">
        <w:rPr>
          <w:rFonts w:ascii="Georgia" w:hAnsi="Georgia"/>
          <w:b w:val="0"/>
          <w:color w:val="000000" w:themeColor="text1"/>
          <w:sz w:val="22"/>
          <w:szCs w:val="22"/>
        </w:rPr>
        <w:t>E</w:t>
      </w:r>
      <w:r w:rsidR="00066222" w:rsidRPr="00F709DB">
        <w:rPr>
          <w:rFonts w:ascii="Georgia" w:hAnsi="Georgia"/>
          <w:b w:val="0"/>
          <w:color w:val="000000" w:themeColor="text1"/>
          <w:sz w:val="22"/>
          <w:szCs w:val="22"/>
        </w:rPr>
        <w:t xml:space="preserve">  del 28.5.2015, redatto a cura del responsabile del Settore Attività Produttive del Comune di Vallo della Lucania</w:t>
      </w:r>
      <w:r w:rsidR="00090491" w:rsidRPr="00F709DB">
        <w:rPr>
          <w:rFonts w:ascii="Georgia" w:hAnsi="Georgia"/>
          <w:b w:val="0"/>
          <w:color w:val="000000" w:themeColor="text1"/>
          <w:sz w:val="22"/>
          <w:szCs w:val="22"/>
        </w:rPr>
        <w:t>, che forma parte integrante e sostanziale del presente atto;</w:t>
      </w:r>
    </w:p>
    <w:p w:rsidR="00FA0317" w:rsidRPr="00F709DB" w:rsidRDefault="00A44B68" w:rsidP="00F709DB">
      <w:pPr>
        <w:pStyle w:val="Titolo9"/>
        <w:widowControl/>
        <w:numPr>
          <w:ilvl w:val="0"/>
          <w:numId w:val="15"/>
        </w:numPr>
        <w:overflowPunct/>
        <w:adjustRightInd/>
        <w:spacing w:line="360" w:lineRule="auto"/>
        <w:jc w:val="both"/>
        <w:textAlignment w:val="auto"/>
        <w:rPr>
          <w:rFonts w:ascii="Georgia" w:hAnsi="Georgia" w:cs="Arial"/>
          <w:b w:val="0"/>
          <w:color w:val="000000" w:themeColor="text1"/>
          <w:sz w:val="22"/>
          <w:szCs w:val="22"/>
        </w:rPr>
      </w:pPr>
      <w:r w:rsidRPr="00F709DB">
        <w:rPr>
          <w:rFonts w:ascii="Georgia" w:hAnsi="Georgia" w:cs="Lucida Sans Unicode"/>
          <w:b w:val="0"/>
          <w:color w:val="000000" w:themeColor="text1"/>
          <w:sz w:val="22"/>
          <w:szCs w:val="22"/>
        </w:rPr>
        <w:t xml:space="preserve">che con  </w:t>
      </w:r>
      <w:r w:rsidR="00694490" w:rsidRPr="00F709DB">
        <w:rPr>
          <w:rFonts w:ascii="Georgia" w:hAnsi="Georgia" w:cs="Lucida Sans Unicode"/>
          <w:b w:val="0"/>
          <w:color w:val="000000" w:themeColor="text1"/>
          <w:sz w:val="22"/>
          <w:szCs w:val="22"/>
        </w:rPr>
        <w:t>nota</w:t>
      </w:r>
      <w:r w:rsidR="00694490" w:rsidRPr="00F709DB">
        <w:rPr>
          <w:rFonts w:ascii="Georgia" w:hAnsi="Georgia"/>
          <w:b w:val="0"/>
          <w:color w:val="000000" w:themeColor="text1"/>
          <w:sz w:val="22"/>
          <w:szCs w:val="22"/>
        </w:rPr>
        <w:t xml:space="preserve">  prot. n. </w:t>
      </w:r>
      <w:r w:rsidRPr="00F709DB">
        <w:rPr>
          <w:rFonts w:ascii="Georgia" w:hAnsi="Georgia"/>
          <w:b w:val="0"/>
          <w:color w:val="000000" w:themeColor="text1"/>
          <w:sz w:val="22"/>
          <w:szCs w:val="22"/>
        </w:rPr>
        <w:t>587</w:t>
      </w:r>
      <w:r w:rsidR="00A94F84" w:rsidRPr="00F709DB">
        <w:rPr>
          <w:rFonts w:ascii="Georgia" w:hAnsi="Georgia"/>
          <w:b w:val="0"/>
          <w:color w:val="000000" w:themeColor="text1"/>
          <w:sz w:val="22"/>
          <w:szCs w:val="22"/>
        </w:rPr>
        <w:t>8</w:t>
      </w:r>
      <w:r w:rsidR="000419CE" w:rsidRPr="00F709DB">
        <w:rPr>
          <w:rFonts w:ascii="Georgia" w:hAnsi="Georgia"/>
          <w:b w:val="0"/>
          <w:color w:val="000000" w:themeColor="text1"/>
          <w:sz w:val="22"/>
          <w:szCs w:val="22"/>
        </w:rPr>
        <w:t xml:space="preserve"> i</w:t>
      </w:r>
      <w:r w:rsidR="00694490" w:rsidRPr="00F709DB">
        <w:rPr>
          <w:rFonts w:ascii="Georgia" w:hAnsi="Georgia"/>
          <w:b w:val="0"/>
          <w:color w:val="000000" w:themeColor="text1"/>
          <w:sz w:val="22"/>
          <w:szCs w:val="22"/>
        </w:rPr>
        <w:t>n data 05/06/2015</w:t>
      </w:r>
      <w:r w:rsidR="00694490" w:rsidRPr="00F709DB">
        <w:rPr>
          <w:rFonts w:ascii="Georgia" w:hAnsi="Georgia"/>
          <w:color w:val="000000" w:themeColor="text1"/>
          <w:sz w:val="22"/>
          <w:szCs w:val="22"/>
        </w:rPr>
        <w:t xml:space="preserve">, </w:t>
      </w:r>
      <w:r w:rsidR="00694490" w:rsidRPr="00F709DB">
        <w:rPr>
          <w:rFonts w:ascii="Georgia" w:hAnsi="Georgia" w:cs="Lucida Sans Unicode"/>
          <w:b w:val="0"/>
          <w:color w:val="000000" w:themeColor="text1"/>
          <w:sz w:val="22"/>
          <w:szCs w:val="22"/>
        </w:rPr>
        <w:t>detto verbale n. 4</w:t>
      </w:r>
      <w:r w:rsidR="00FA0317" w:rsidRPr="00F709DB">
        <w:rPr>
          <w:rFonts w:ascii="Georgia" w:hAnsi="Georgia" w:cs="Lucida Sans Unicode"/>
          <w:b w:val="0"/>
          <w:color w:val="000000" w:themeColor="text1"/>
          <w:sz w:val="22"/>
          <w:szCs w:val="22"/>
        </w:rPr>
        <w:t>/</w:t>
      </w:r>
      <w:r w:rsidR="00DE56FC" w:rsidRPr="00F709DB">
        <w:rPr>
          <w:rFonts w:ascii="Georgia" w:hAnsi="Georgia" w:cs="Lucida Sans Unicode"/>
          <w:b w:val="0"/>
          <w:color w:val="000000" w:themeColor="text1"/>
          <w:sz w:val="22"/>
          <w:szCs w:val="22"/>
        </w:rPr>
        <w:t>E</w:t>
      </w:r>
      <w:r w:rsidR="00694490" w:rsidRPr="00F709DB">
        <w:rPr>
          <w:rFonts w:ascii="Georgia" w:hAnsi="Georgia" w:cs="Lucida Sans Unicode"/>
          <w:b w:val="0"/>
          <w:color w:val="000000" w:themeColor="text1"/>
          <w:sz w:val="22"/>
          <w:szCs w:val="22"/>
        </w:rPr>
        <w:t xml:space="preserve"> del 28/05/2015, è stato trasmesso  a tutte le amministrazioni coinvolte, tramite  pec,  e precisamente alla </w:t>
      </w:r>
      <w:r w:rsidR="00694490" w:rsidRPr="00F709DB">
        <w:rPr>
          <w:rFonts w:ascii="Georgia" w:hAnsi="Georgia"/>
          <w:b w:val="0"/>
          <w:color w:val="000000" w:themeColor="text1"/>
          <w:sz w:val="22"/>
          <w:szCs w:val="22"/>
        </w:rPr>
        <w:t xml:space="preserve">Giunta Regionale della Campania </w:t>
      </w:r>
      <w:r w:rsidR="00694490" w:rsidRPr="00F709DB">
        <w:rPr>
          <w:rFonts w:ascii="Georgia" w:hAnsi="Georgia" w:cs="Arial"/>
          <w:b w:val="0"/>
          <w:color w:val="000000" w:themeColor="text1"/>
          <w:sz w:val="22"/>
          <w:szCs w:val="22"/>
        </w:rPr>
        <w:t xml:space="preserve">Assessorato Regionale alla Sanità - </w:t>
      </w:r>
      <w:r w:rsidR="00694490" w:rsidRPr="00F709DB">
        <w:rPr>
          <w:rFonts w:ascii="Georgia" w:hAnsi="Georgia"/>
          <w:b w:val="0"/>
          <w:color w:val="000000" w:themeColor="text1"/>
          <w:sz w:val="22"/>
          <w:szCs w:val="22"/>
        </w:rPr>
        <w:t xml:space="preserve"> Settore Programmazione Sanitaria - Centro Direzionale, Napoli e  al Presidente Commissione Tecnica D.G.R.C. 3958/2001 - ASL SA Via Ottavio De Marsilio - Va</w:t>
      </w:r>
      <w:r w:rsidR="00FA0317" w:rsidRPr="00F709DB">
        <w:rPr>
          <w:rFonts w:ascii="Georgia" w:hAnsi="Georgia"/>
          <w:b w:val="0"/>
          <w:color w:val="000000" w:themeColor="text1"/>
          <w:sz w:val="22"/>
          <w:szCs w:val="22"/>
        </w:rPr>
        <w:t>llo della Lucania, come si rileva</w:t>
      </w:r>
      <w:r w:rsidR="00694490" w:rsidRPr="00F709DB">
        <w:rPr>
          <w:rFonts w:ascii="Georgia" w:hAnsi="Georgia"/>
          <w:b w:val="0"/>
          <w:color w:val="000000" w:themeColor="text1"/>
          <w:sz w:val="22"/>
          <w:szCs w:val="22"/>
        </w:rPr>
        <w:t xml:space="preserve">  dalle  relative ricevute di accettazione e di consegna di posta elettronica certificata, depositate agli atti</w:t>
      </w:r>
      <w:r w:rsidR="00FA0317" w:rsidRPr="00F709DB">
        <w:rPr>
          <w:rFonts w:ascii="Georgia" w:hAnsi="Georgia"/>
          <w:b w:val="0"/>
          <w:color w:val="000000" w:themeColor="text1"/>
          <w:sz w:val="22"/>
          <w:szCs w:val="22"/>
        </w:rPr>
        <w:t xml:space="preserve">; lo stesso verbale, peraltro, è stato </w:t>
      </w:r>
      <w:r w:rsidR="00694490" w:rsidRPr="00F709DB">
        <w:rPr>
          <w:rFonts w:ascii="Georgia" w:hAnsi="Georgia"/>
          <w:b w:val="0"/>
          <w:color w:val="000000" w:themeColor="text1"/>
          <w:sz w:val="22"/>
          <w:szCs w:val="22"/>
        </w:rPr>
        <w:t xml:space="preserve"> pubblicato sull’albo pretorio on line  sul sito istituzionale;</w:t>
      </w:r>
    </w:p>
    <w:p w:rsidR="006031D8" w:rsidRPr="00F709DB" w:rsidRDefault="006031D8" w:rsidP="00F709DB">
      <w:pPr>
        <w:pStyle w:val="Titolo9"/>
        <w:widowControl/>
        <w:numPr>
          <w:ilvl w:val="0"/>
          <w:numId w:val="15"/>
        </w:numPr>
        <w:overflowPunct/>
        <w:adjustRightInd/>
        <w:spacing w:line="360" w:lineRule="auto"/>
        <w:jc w:val="both"/>
        <w:textAlignment w:val="auto"/>
        <w:rPr>
          <w:rFonts w:ascii="Georgia" w:hAnsi="Georgia" w:cs="Arial"/>
          <w:b w:val="0"/>
          <w:color w:val="000000" w:themeColor="text1"/>
          <w:sz w:val="22"/>
          <w:szCs w:val="22"/>
        </w:rPr>
      </w:pPr>
      <w:r w:rsidRPr="00F709DB">
        <w:rPr>
          <w:rFonts w:ascii="Georgia" w:hAnsi="Georgia"/>
          <w:b w:val="0"/>
          <w:bCs/>
          <w:iCs/>
          <w:color w:val="000000" w:themeColor="text1"/>
          <w:sz w:val="22"/>
          <w:szCs w:val="22"/>
        </w:rPr>
        <w:t>che</w:t>
      </w:r>
      <w:r w:rsidR="00D73710" w:rsidRPr="00F709DB">
        <w:rPr>
          <w:rFonts w:ascii="Georgia" w:hAnsi="Georgia"/>
          <w:b w:val="0"/>
          <w:bCs/>
          <w:iCs/>
          <w:color w:val="000000" w:themeColor="text1"/>
          <w:sz w:val="22"/>
          <w:szCs w:val="22"/>
        </w:rPr>
        <w:t>, inoltre,</w:t>
      </w:r>
      <w:r w:rsidRPr="00F709DB">
        <w:rPr>
          <w:rFonts w:ascii="Georgia" w:hAnsi="Georgia"/>
          <w:b w:val="0"/>
          <w:bCs/>
          <w:iCs/>
          <w:color w:val="000000" w:themeColor="text1"/>
          <w:sz w:val="22"/>
          <w:szCs w:val="22"/>
        </w:rPr>
        <w:t xml:space="preserve"> la convocazione della Conferenza è stata resa pubblica mediante avviso affisso all’Albo Pretorio del </w:t>
      </w:r>
      <w:r w:rsidR="00694490" w:rsidRPr="00F709DB">
        <w:rPr>
          <w:rFonts w:ascii="Georgia" w:hAnsi="Georgia"/>
          <w:b w:val="0"/>
          <w:bCs/>
          <w:iCs/>
          <w:color w:val="000000" w:themeColor="text1"/>
          <w:sz w:val="22"/>
          <w:szCs w:val="22"/>
        </w:rPr>
        <w:t>Comune di Vallo della Lucania, giusta attestazione di pubblicazione n.</w:t>
      </w:r>
      <w:r w:rsidR="000419CE" w:rsidRPr="00F709DB">
        <w:rPr>
          <w:rFonts w:ascii="Georgia" w:hAnsi="Georgia"/>
          <w:b w:val="0"/>
          <w:bCs/>
          <w:iCs/>
          <w:color w:val="000000" w:themeColor="text1"/>
          <w:sz w:val="22"/>
          <w:szCs w:val="22"/>
        </w:rPr>
        <w:t xml:space="preserve"> 54</w:t>
      </w:r>
      <w:r w:rsidR="00DE56FC" w:rsidRPr="00F709DB">
        <w:rPr>
          <w:rFonts w:ascii="Georgia" w:hAnsi="Georgia"/>
          <w:b w:val="0"/>
          <w:bCs/>
          <w:iCs/>
          <w:color w:val="000000" w:themeColor="text1"/>
          <w:sz w:val="22"/>
          <w:szCs w:val="22"/>
        </w:rPr>
        <w:t>7</w:t>
      </w:r>
      <w:r w:rsidR="000419CE" w:rsidRPr="00F709DB">
        <w:rPr>
          <w:rFonts w:ascii="Georgia" w:hAnsi="Georgia"/>
          <w:b w:val="0"/>
          <w:bCs/>
          <w:iCs/>
          <w:color w:val="000000" w:themeColor="text1"/>
          <w:sz w:val="22"/>
          <w:szCs w:val="22"/>
        </w:rPr>
        <w:t xml:space="preserve"> </w:t>
      </w:r>
      <w:r w:rsidR="00AA2EFE" w:rsidRPr="00F709DB">
        <w:rPr>
          <w:rFonts w:ascii="Georgia" w:hAnsi="Georgia"/>
          <w:b w:val="0"/>
          <w:bCs/>
          <w:iCs/>
          <w:color w:val="000000" w:themeColor="text1"/>
          <w:sz w:val="22"/>
          <w:szCs w:val="22"/>
        </w:rPr>
        <w:t>in data 06/06/2015</w:t>
      </w:r>
      <w:r w:rsidR="00694490" w:rsidRPr="00F709DB">
        <w:rPr>
          <w:rFonts w:ascii="Georgia" w:hAnsi="Georgia"/>
          <w:b w:val="0"/>
          <w:bCs/>
          <w:iCs/>
          <w:color w:val="000000" w:themeColor="text1"/>
          <w:sz w:val="22"/>
          <w:szCs w:val="22"/>
        </w:rPr>
        <w:t>, nonché sul sito Istituzionale dell’Ente</w:t>
      </w:r>
      <w:r w:rsidR="007D719E" w:rsidRPr="00F709DB">
        <w:rPr>
          <w:rFonts w:ascii="Georgia" w:hAnsi="Georgia"/>
          <w:b w:val="0"/>
          <w:bCs/>
          <w:iCs/>
          <w:color w:val="000000" w:themeColor="text1"/>
          <w:sz w:val="22"/>
          <w:szCs w:val="22"/>
        </w:rPr>
        <w:t>;</w:t>
      </w:r>
      <w:r w:rsidRPr="00F709DB">
        <w:rPr>
          <w:rFonts w:ascii="Georgia" w:hAnsi="Georgia"/>
          <w:b w:val="0"/>
          <w:i/>
          <w:iCs/>
          <w:color w:val="000000" w:themeColor="text1"/>
          <w:sz w:val="22"/>
          <w:szCs w:val="22"/>
        </w:rPr>
        <w:t xml:space="preserve"> </w:t>
      </w:r>
    </w:p>
    <w:p w:rsidR="00991BA3" w:rsidRDefault="00991BA3" w:rsidP="00F709DB">
      <w:pPr>
        <w:pStyle w:val="Corpodeltesto"/>
        <w:spacing w:line="360" w:lineRule="auto"/>
        <w:jc w:val="center"/>
        <w:rPr>
          <w:rFonts w:ascii="Georgia" w:hAnsi="Georgia"/>
          <w:b/>
          <w:iCs/>
          <w:sz w:val="22"/>
          <w:szCs w:val="22"/>
        </w:rPr>
      </w:pPr>
    </w:p>
    <w:p w:rsidR="006031D8" w:rsidRPr="00F709DB" w:rsidRDefault="006031D8" w:rsidP="00F709DB">
      <w:pPr>
        <w:pStyle w:val="Corpodeltesto"/>
        <w:spacing w:line="360" w:lineRule="auto"/>
        <w:jc w:val="center"/>
        <w:rPr>
          <w:rFonts w:ascii="Georgia" w:hAnsi="Georgia"/>
          <w:b/>
          <w:iCs/>
          <w:sz w:val="22"/>
          <w:szCs w:val="22"/>
        </w:rPr>
      </w:pPr>
      <w:r w:rsidRPr="00F709DB">
        <w:rPr>
          <w:rFonts w:ascii="Georgia" w:hAnsi="Georgia"/>
          <w:b/>
          <w:iCs/>
          <w:sz w:val="22"/>
          <w:szCs w:val="22"/>
        </w:rPr>
        <w:t>DATO ATTO</w:t>
      </w:r>
      <w:r w:rsidR="00991BA3">
        <w:rPr>
          <w:rFonts w:ascii="Georgia" w:hAnsi="Georgia"/>
          <w:b/>
          <w:iCs/>
          <w:sz w:val="22"/>
          <w:szCs w:val="22"/>
        </w:rPr>
        <w:t xml:space="preserve"> CHE</w:t>
      </w:r>
    </w:p>
    <w:p w:rsidR="006031D8" w:rsidRPr="00F709DB" w:rsidRDefault="006031D8" w:rsidP="00F709DB">
      <w:pPr>
        <w:pStyle w:val="Corpodeltesto"/>
        <w:spacing w:line="360" w:lineRule="auto"/>
        <w:jc w:val="center"/>
        <w:rPr>
          <w:rFonts w:ascii="Georgia" w:hAnsi="Georgia"/>
          <w:b/>
          <w:iCs/>
          <w:sz w:val="22"/>
          <w:szCs w:val="22"/>
        </w:rPr>
      </w:pPr>
    </w:p>
    <w:p w:rsidR="00635FF7" w:rsidRPr="00F709DB" w:rsidRDefault="00635FF7" w:rsidP="00F709DB">
      <w:pPr>
        <w:numPr>
          <w:ilvl w:val="0"/>
          <w:numId w:val="16"/>
        </w:numPr>
        <w:tabs>
          <w:tab w:val="left" w:pos="1980"/>
        </w:tabs>
        <w:autoSpaceDE/>
        <w:autoSpaceDN/>
        <w:spacing w:line="360" w:lineRule="auto"/>
        <w:ind w:hanging="426"/>
        <w:jc w:val="both"/>
        <w:rPr>
          <w:rFonts w:ascii="Georgia" w:eastAsia="Georgia" w:hAnsi="Georgia" w:cs="Georgia"/>
          <w:sz w:val="22"/>
          <w:szCs w:val="22"/>
        </w:rPr>
      </w:pPr>
      <w:r w:rsidRPr="00F709DB">
        <w:rPr>
          <w:rFonts w:ascii="Georgia" w:eastAsia="Georgia" w:hAnsi="Georgia" w:cs="Georgia"/>
          <w:sz w:val="22"/>
          <w:szCs w:val="22"/>
        </w:rPr>
        <w:lastRenderedPageBreak/>
        <w:t>nei successivi</w:t>
      </w:r>
      <w:r w:rsidRPr="00F709DB">
        <w:rPr>
          <w:rFonts w:ascii="Georgia" w:eastAsia="Georgia" w:hAnsi="Georgia" w:cs="Georgia"/>
          <w:color w:val="FF0000"/>
          <w:sz w:val="22"/>
          <w:szCs w:val="22"/>
        </w:rPr>
        <w:t xml:space="preserve"> </w:t>
      </w:r>
      <w:r w:rsidRPr="00F709DB">
        <w:rPr>
          <w:rFonts w:ascii="Georgia" w:eastAsia="Georgia" w:hAnsi="Georgia" w:cs="Georgia"/>
          <w:sz w:val="22"/>
          <w:szCs w:val="22"/>
        </w:rPr>
        <w:t xml:space="preserve">quindici giorni dalla data di pubblicazione del suddetto avviso </w:t>
      </w:r>
      <w:r w:rsidRPr="00F709DB">
        <w:rPr>
          <w:rFonts w:ascii="Georgia" w:eastAsia="Georgia" w:hAnsi="Georgia" w:cs="Georgia"/>
          <w:i/>
          <w:sz w:val="22"/>
          <w:szCs w:val="22"/>
        </w:rPr>
        <w:t>non sono</w:t>
      </w:r>
      <w:r w:rsidRPr="00F709DB">
        <w:rPr>
          <w:rFonts w:ascii="Georgia" w:eastAsia="Georgia" w:hAnsi="Georgia" w:cs="Georgia"/>
          <w:sz w:val="22"/>
          <w:szCs w:val="22"/>
        </w:rPr>
        <w:t xml:space="preserve"> pervenute osservazioni, cosi come non sono pervenute deduzioni motivate da parte degli Enti invitati, di seguito ulteriormente specificati;</w:t>
      </w:r>
    </w:p>
    <w:p w:rsidR="00635FF7" w:rsidRPr="00F709DB" w:rsidRDefault="00635FF7" w:rsidP="00F709DB">
      <w:pPr>
        <w:numPr>
          <w:ilvl w:val="0"/>
          <w:numId w:val="16"/>
        </w:numPr>
        <w:tabs>
          <w:tab w:val="left" w:pos="1980"/>
        </w:tabs>
        <w:autoSpaceDE/>
        <w:autoSpaceDN/>
        <w:spacing w:line="360" w:lineRule="auto"/>
        <w:ind w:hanging="426"/>
        <w:jc w:val="both"/>
        <w:rPr>
          <w:rFonts w:ascii="Georgia" w:eastAsia="Georgia" w:hAnsi="Georgia" w:cs="Georgia"/>
          <w:sz w:val="22"/>
          <w:szCs w:val="22"/>
        </w:rPr>
      </w:pPr>
      <w:r w:rsidRPr="00F709DB">
        <w:rPr>
          <w:rFonts w:ascii="Georgia" w:eastAsia="Georgia" w:hAnsi="Georgia" w:cs="Georgia"/>
          <w:sz w:val="22"/>
          <w:szCs w:val="22"/>
        </w:rPr>
        <w:t>in 12 giugno 2015 risulta acquisita al prot.n. 6276, la nota prot.n. PG/127488 datata 12/06/2015, con la quale il Direttore del Dipartimento di Prevenzione – Area Sud ASL SA conferma i pareri negativi, sulla realizzazione delle strutture oggetto della conferenza di servizio, già espresso con note da riferirsi agli</w:t>
      </w:r>
      <w:r w:rsidR="00D9064F" w:rsidRPr="00F709DB">
        <w:rPr>
          <w:rFonts w:ascii="Georgia" w:eastAsia="Georgia" w:hAnsi="Georgia" w:cs="Georgia"/>
          <w:sz w:val="22"/>
          <w:szCs w:val="22"/>
        </w:rPr>
        <w:t xml:space="preserve"> anni dal 2013 al 2014, </w:t>
      </w:r>
      <w:r w:rsidRPr="00F709DB">
        <w:rPr>
          <w:rFonts w:ascii="Georgia" w:eastAsia="Georgia" w:hAnsi="Georgia" w:cs="Georgia"/>
          <w:sz w:val="22"/>
          <w:szCs w:val="22"/>
        </w:rPr>
        <w:t xml:space="preserve">anche avverso la domanda di </w:t>
      </w:r>
      <w:r w:rsidR="009C659E" w:rsidRPr="00F709DB">
        <w:rPr>
          <w:rFonts w:ascii="Georgia" w:hAnsi="Georgia" w:cs="Trebuchet MS"/>
          <w:sz w:val="22"/>
          <w:szCs w:val="22"/>
        </w:rPr>
        <w:t>Realizzazione nuova struttura per l’erogazione di prestazioni</w:t>
      </w:r>
      <w:r w:rsidR="009C659E" w:rsidRPr="00F709DB">
        <w:rPr>
          <w:rFonts w:ascii="Georgia" w:hAnsi="Georgia" w:cs="Trebuchet MS"/>
          <w:b/>
          <w:sz w:val="22"/>
          <w:szCs w:val="22"/>
        </w:rPr>
        <w:t xml:space="preserve">: </w:t>
      </w:r>
      <w:r w:rsidR="00DE56FC" w:rsidRPr="00F709DB">
        <w:rPr>
          <w:rFonts w:ascii="Georgia" w:hAnsi="Georgia" w:cs="Trebuchet MS"/>
          <w:sz w:val="22"/>
          <w:szCs w:val="22"/>
        </w:rPr>
        <w:t>Medicina Nucleare in vivo in regime ambulatoriale</w:t>
      </w:r>
      <w:r w:rsidRPr="00F709DB">
        <w:rPr>
          <w:rFonts w:ascii="Georgia" w:eastAsia="Georgia" w:hAnsi="Georgia" w:cs="Georgia"/>
          <w:sz w:val="22"/>
          <w:szCs w:val="22"/>
        </w:rPr>
        <w:t xml:space="preserve">, presentata dalla </w:t>
      </w:r>
      <w:r w:rsidRPr="00F709DB">
        <w:rPr>
          <w:rFonts w:ascii="Georgia" w:eastAsia="Georgia" w:hAnsi="Georgia" w:cs="Georgia"/>
          <w:b/>
          <w:sz w:val="22"/>
          <w:szCs w:val="22"/>
        </w:rPr>
        <w:t xml:space="preserve">ditta </w:t>
      </w:r>
      <w:r w:rsidR="009C659E" w:rsidRPr="00F709DB">
        <w:rPr>
          <w:rFonts w:ascii="Georgia" w:eastAsia="Georgia" w:hAnsi="Georgia" w:cs="Georgia"/>
          <w:b/>
          <w:sz w:val="22"/>
          <w:szCs w:val="22"/>
        </w:rPr>
        <w:t>Mautone Vittoria</w:t>
      </w:r>
      <w:r w:rsidRPr="00F709DB">
        <w:rPr>
          <w:rFonts w:ascii="Georgia" w:eastAsia="Georgia" w:hAnsi="Georgia" w:cs="Georgia"/>
          <w:sz w:val="22"/>
          <w:szCs w:val="22"/>
        </w:rPr>
        <w:t>, oggetto della presente seduta;</w:t>
      </w:r>
    </w:p>
    <w:p w:rsidR="00196B24" w:rsidRPr="00761B81" w:rsidRDefault="00635FF7" w:rsidP="00196B24">
      <w:pPr>
        <w:numPr>
          <w:ilvl w:val="0"/>
          <w:numId w:val="16"/>
        </w:numPr>
        <w:tabs>
          <w:tab w:val="left" w:pos="1980"/>
        </w:tabs>
        <w:autoSpaceDE/>
        <w:autoSpaceDN/>
        <w:spacing w:line="360" w:lineRule="auto"/>
        <w:ind w:hanging="426"/>
        <w:jc w:val="both"/>
        <w:rPr>
          <w:rFonts w:ascii="Georgia" w:eastAsia="Georgia" w:hAnsi="Georgia" w:cs="Georgia"/>
          <w:sz w:val="22"/>
          <w:szCs w:val="22"/>
        </w:rPr>
      </w:pPr>
      <w:r w:rsidRPr="00196B24">
        <w:rPr>
          <w:rFonts w:ascii="Georgia" w:eastAsia="Georgia" w:hAnsi="Georgia" w:cs="Georgia"/>
          <w:sz w:val="22"/>
          <w:szCs w:val="22"/>
        </w:rPr>
        <w:t xml:space="preserve"> l’ASL SA, nella persona del Direttore del Dipartimento di Prevenzione – Area Sud, con la su richiamata nota PG/127488/2015, tra l’altro non il Presidente della Commissione Tecnica D.G.R.C. 3958/2001,  soggetto, dunque, incompetente e non viene riferita dell’esistenza di alcuna delega da parte del competente organo Commissione Tecnica DGRC 3958/2001, oggi comunque assente alla presente seduta deliberante, ha ritenuto di poter confermare le precedenti note con cui aveva espresso uguali pareri, </w:t>
      </w:r>
      <w:r w:rsidR="00196B24" w:rsidRPr="00761B81">
        <w:rPr>
          <w:rFonts w:ascii="Georgia" w:eastAsia="Georgia" w:hAnsi="Georgia" w:cs="Georgia"/>
          <w:sz w:val="22"/>
          <w:szCs w:val="22"/>
        </w:rPr>
        <w:t xml:space="preserve">utilizzando la formulazione che ne aveva comportato </w:t>
      </w:r>
      <w:r w:rsidR="00196B24" w:rsidRPr="00761B81">
        <w:rPr>
          <w:rFonts w:ascii="Georgia" w:eastAsia="Georgia" w:hAnsi="Georgia" w:cs="Georgia"/>
          <w:i/>
          <w:sz w:val="22"/>
          <w:szCs w:val="22"/>
        </w:rPr>
        <w:t>“l’annullamento”</w:t>
      </w:r>
      <w:r w:rsidR="00196B24" w:rsidRPr="00761B81">
        <w:rPr>
          <w:rFonts w:ascii="Georgia" w:eastAsia="Georgia" w:hAnsi="Georgia" w:cs="Georgia"/>
          <w:sz w:val="22"/>
          <w:szCs w:val="22"/>
        </w:rPr>
        <w:t xml:space="preserve"> da parte del  TAR Campania -  Salerno</w:t>
      </w:r>
      <w:r w:rsidR="00196B24" w:rsidRPr="00761B81">
        <w:rPr>
          <w:rFonts w:ascii="Georgia" w:hAnsi="Georgia" w:cs="Trebuchet MS"/>
          <w:b/>
          <w:sz w:val="22"/>
          <w:szCs w:val="22"/>
        </w:rPr>
        <w:t>,</w:t>
      </w:r>
      <w:r w:rsidR="00196B24" w:rsidRPr="00761B81">
        <w:rPr>
          <w:rFonts w:ascii="Georgia" w:hAnsi="Georgia" w:cs="Trebuchet MS"/>
          <w:sz w:val="22"/>
          <w:szCs w:val="22"/>
        </w:rPr>
        <w:t xml:space="preserve"> con sentenza n. 1327/2014</w:t>
      </w:r>
      <w:r w:rsidR="001C538A">
        <w:rPr>
          <w:rFonts w:ascii="Georgia" w:hAnsi="Georgia" w:cs="Trebuchet MS"/>
          <w:sz w:val="22"/>
          <w:szCs w:val="22"/>
        </w:rPr>
        <w:t>,</w:t>
      </w:r>
      <w:r w:rsidR="00196B24" w:rsidRPr="00761B81">
        <w:rPr>
          <w:rFonts w:ascii="Georgia" w:hAnsi="Georgia" w:cs="Trebuchet MS"/>
          <w:sz w:val="22"/>
          <w:szCs w:val="22"/>
        </w:rPr>
        <w:t xml:space="preserve"> tuttora efficace;</w:t>
      </w:r>
    </w:p>
    <w:p w:rsidR="00635FF7" w:rsidRPr="00196B24" w:rsidRDefault="00635FF7" w:rsidP="00F709DB">
      <w:pPr>
        <w:numPr>
          <w:ilvl w:val="0"/>
          <w:numId w:val="16"/>
        </w:numPr>
        <w:tabs>
          <w:tab w:val="left" w:pos="1980"/>
        </w:tabs>
        <w:autoSpaceDE/>
        <w:autoSpaceDN/>
        <w:spacing w:line="360" w:lineRule="auto"/>
        <w:ind w:hanging="426"/>
        <w:jc w:val="both"/>
        <w:rPr>
          <w:rFonts w:ascii="Georgia" w:eastAsia="Georgia" w:hAnsi="Georgia" w:cs="Georgia"/>
          <w:sz w:val="22"/>
          <w:szCs w:val="22"/>
        </w:rPr>
      </w:pPr>
      <w:r w:rsidRPr="00196B24">
        <w:rPr>
          <w:rFonts w:ascii="Georgia" w:eastAsia="Georgia" w:hAnsi="Georgia" w:cs="Georgia"/>
          <w:sz w:val="22"/>
          <w:szCs w:val="22"/>
        </w:rPr>
        <w:t xml:space="preserve"> ai sensi del comma 6  art. 14 ter “Ogni amministrazione convocata partecipa alla conferenza di servizi attraverso un unico rappresentante legittimato, dall'organo competente, ad esprimere in modo vincolante la volontà dell'amministrazione su tutte le decisioni di competenza della stessa”;</w:t>
      </w:r>
    </w:p>
    <w:p w:rsidR="00635FF7" w:rsidRPr="00F709DB" w:rsidRDefault="00635FF7" w:rsidP="00F709DB">
      <w:pPr>
        <w:numPr>
          <w:ilvl w:val="0"/>
          <w:numId w:val="16"/>
        </w:numPr>
        <w:tabs>
          <w:tab w:val="left" w:pos="1980"/>
        </w:tabs>
        <w:autoSpaceDE/>
        <w:autoSpaceDN/>
        <w:spacing w:line="360" w:lineRule="auto"/>
        <w:ind w:hanging="426"/>
        <w:jc w:val="both"/>
        <w:rPr>
          <w:rFonts w:ascii="Georgia" w:eastAsia="Georgia" w:hAnsi="Georgia" w:cs="Georgia"/>
          <w:sz w:val="22"/>
          <w:szCs w:val="22"/>
        </w:rPr>
      </w:pPr>
      <w:r w:rsidRPr="00F709DB">
        <w:rPr>
          <w:rFonts w:ascii="Georgia" w:eastAsia="Georgia" w:hAnsi="Georgia" w:cs="Georgia"/>
          <w:sz w:val="22"/>
          <w:szCs w:val="22"/>
        </w:rPr>
        <w:t>a tal proposito, alla conferenza è stata invitata la Commissione Tecnica D.G.R.C. 3958/2001 e non il Direttore del Dipartimento “Prevenzione Area – Sud;</w:t>
      </w:r>
    </w:p>
    <w:p w:rsidR="00635FF7" w:rsidRPr="00F709DB" w:rsidRDefault="00635FF7" w:rsidP="00F709DB">
      <w:pPr>
        <w:numPr>
          <w:ilvl w:val="0"/>
          <w:numId w:val="16"/>
        </w:numPr>
        <w:tabs>
          <w:tab w:val="left" w:pos="1980"/>
        </w:tabs>
        <w:autoSpaceDE/>
        <w:autoSpaceDN/>
        <w:spacing w:line="360" w:lineRule="auto"/>
        <w:ind w:hanging="426"/>
        <w:jc w:val="both"/>
        <w:rPr>
          <w:rFonts w:ascii="Georgia" w:eastAsia="Georgia" w:hAnsi="Georgia" w:cs="Georgia"/>
          <w:sz w:val="22"/>
          <w:szCs w:val="22"/>
        </w:rPr>
      </w:pPr>
      <w:r w:rsidRPr="00F709DB">
        <w:rPr>
          <w:rFonts w:ascii="Georgia" w:eastAsia="Georgia" w:hAnsi="Georgia" w:cs="Georgia"/>
          <w:color w:val="000000"/>
          <w:sz w:val="22"/>
          <w:szCs w:val="22"/>
        </w:rPr>
        <w:t>in sostanza, la norma richiede che il rappresentante dell’ente sia dotato preventivamene del potere di vincolare l’ente; potere che presuppone un’investitura ad hoc dell’organo competente (ove non coincidente) in relazione allo specifico ordine del giorno (comma 6).</w:t>
      </w:r>
    </w:p>
    <w:p w:rsidR="00635FF7" w:rsidRPr="00F709DB" w:rsidRDefault="00635FF7" w:rsidP="00F709DB">
      <w:pPr>
        <w:spacing w:line="360" w:lineRule="auto"/>
        <w:jc w:val="both"/>
        <w:rPr>
          <w:rFonts w:ascii="Georgia" w:eastAsia="Georgia" w:hAnsi="Georgia" w:cs="Georgia"/>
          <w:sz w:val="22"/>
          <w:szCs w:val="22"/>
        </w:rPr>
      </w:pPr>
      <w:r w:rsidRPr="00F709DB">
        <w:rPr>
          <w:rFonts w:ascii="Georgia" w:eastAsia="Georgia" w:hAnsi="Georgia" w:cs="Georgia"/>
          <w:color w:val="000000"/>
          <w:sz w:val="22"/>
          <w:szCs w:val="22"/>
        </w:rPr>
        <w:t xml:space="preserve">La delega è in particolare necessaria – pena l’illegittimità del parere espresso – quando il soggetto legittimato all’espressione del parere non può partecipare direttamente, come nel caso di organismi collegiali rappresentati in conferenza (come nel caso della Commissione Tecnica </w:t>
      </w:r>
      <w:r w:rsidRPr="00F709DB">
        <w:rPr>
          <w:rFonts w:ascii="Georgia" w:eastAsia="Georgia" w:hAnsi="Georgia" w:cs="Georgia"/>
          <w:sz w:val="22"/>
          <w:szCs w:val="22"/>
        </w:rPr>
        <w:t>D.G.R.C. 3958/2001</w:t>
      </w:r>
      <w:r w:rsidRPr="00F709DB">
        <w:rPr>
          <w:rFonts w:ascii="Georgia" w:eastAsia="Georgia" w:hAnsi="Georgia" w:cs="Georgia"/>
          <w:color w:val="000000"/>
          <w:sz w:val="22"/>
          <w:szCs w:val="22"/>
        </w:rPr>
        <w:t>); in tal caso, l’organo competente deve deliberare il conferimento della delega, fornendo al delegato l’indirizzo votato dal medesimo organo;</w:t>
      </w:r>
    </w:p>
    <w:p w:rsidR="000B2ADF" w:rsidRPr="00F709DB" w:rsidRDefault="000B2ADF" w:rsidP="00F709DB">
      <w:pPr>
        <w:numPr>
          <w:ilvl w:val="0"/>
          <w:numId w:val="17"/>
        </w:numPr>
        <w:tabs>
          <w:tab w:val="left" w:pos="1980"/>
        </w:tabs>
        <w:autoSpaceDE/>
        <w:autoSpaceDN/>
        <w:spacing w:line="360" w:lineRule="auto"/>
        <w:ind w:hanging="426"/>
        <w:jc w:val="both"/>
        <w:rPr>
          <w:rFonts w:ascii="Georgia" w:eastAsia="Georgia" w:hAnsi="Georgia" w:cs="Georgia"/>
          <w:b/>
          <w:sz w:val="22"/>
          <w:szCs w:val="22"/>
        </w:rPr>
      </w:pPr>
      <w:r w:rsidRPr="00F709DB">
        <w:rPr>
          <w:rFonts w:ascii="Georgia" w:eastAsia="Georgia" w:hAnsi="Georgia" w:cs="Georgia"/>
          <w:b/>
          <w:sz w:val="22"/>
          <w:szCs w:val="22"/>
        </w:rPr>
        <w:t>PER QUANTO ATTIENE a detti</w:t>
      </w:r>
      <w:r w:rsidR="00C81A4A">
        <w:rPr>
          <w:rFonts w:ascii="Georgia" w:eastAsia="Georgia" w:hAnsi="Georgia" w:cs="Georgia"/>
          <w:b/>
          <w:sz w:val="22"/>
          <w:szCs w:val="22"/>
        </w:rPr>
        <w:t xml:space="preserve"> pareri</w:t>
      </w:r>
      <w:r w:rsidRPr="00F709DB">
        <w:rPr>
          <w:rFonts w:ascii="Georgia" w:eastAsia="Georgia" w:hAnsi="Georgia" w:cs="Georgia"/>
          <w:b/>
          <w:sz w:val="22"/>
          <w:szCs w:val="22"/>
        </w:rPr>
        <w:t xml:space="preserve"> espressi dalla Commissione tecnica ASL SA  3958/2001,</w:t>
      </w:r>
      <w:r w:rsidR="00C81A4A" w:rsidRPr="00C81A4A">
        <w:rPr>
          <w:rFonts w:ascii="Georgia" w:eastAsia="Georgia" w:hAnsi="Georgia" w:cs="Georgia"/>
          <w:b/>
          <w:i/>
          <w:sz w:val="22"/>
          <w:szCs w:val="22"/>
        </w:rPr>
        <w:t xml:space="preserve"> </w:t>
      </w:r>
      <w:r w:rsidR="00C81A4A" w:rsidRPr="009211F3">
        <w:rPr>
          <w:rFonts w:ascii="Georgia" w:eastAsia="Georgia" w:hAnsi="Georgia" w:cs="Georgia"/>
          <w:b/>
          <w:i/>
          <w:sz w:val="22"/>
          <w:szCs w:val="22"/>
        </w:rPr>
        <w:t>utilizzando la formulazione che ne ha comportato l’annullamento del TAR Campania</w:t>
      </w:r>
      <w:r w:rsidR="00C81A4A">
        <w:rPr>
          <w:rFonts w:ascii="Georgia" w:eastAsia="Georgia" w:hAnsi="Georgia" w:cs="Georgia"/>
          <w:b/>
          <w:i/>
          <w:sz w:val="22"/>
          <w:szCs w:val="22"/>
        </w:rPr>
        <w:t xml:space="preserve">, </w:t>
      </w:r>
      <w:r w:rsidRPr="00F709DB">
        <w:rPr>
          <w:rFonts w:ascii="Georgia" w:eastAsia="Georgia" w:hAnsi="Georgia" w:cs="Georgia"/>
          <w:b/>
          <w:sz w:val="22"/>
          <w:szCs w:val="22"/>
        </w:rPr>
        <w:t xml:space="preserve"> risultano, tra l’altro, essere stati sempre aspramente contestati;</w:t>
      </w:r>
    </w:p>
    <w:p w:rsidR="00515608" w:rsidRPr="00F709DB" w:rsidRDefault="000B2ADF" w:rsidP="00F709DB">
      <w:pPr>
        <w:numPr>
          <w:ilvl w:val="0"/>
          <w:numId w:val="17"/>
        </w:numPr>
        <w:tabs>
          <w:tab w:val="left" w:pos="1980"/>
        </w:tabs>
        <w:autoSpaceDE/>
        <w:autoSpaceDN/>
        <w:spacing w:line="360" w:lineRule="auto"/>
        <w:ind w:hanging="426"/>
        <w:jc w:val="both"/>
        <w:rPr>
          <w:rFonts w:ascii="Georgia" w:eastAsia="Georgia" w:hAnsi="Georgia" w:cs="Georgia"/>
          <w:b/>
          <w:sz w:val="22"/>
          <w:szCs w:val="22"/>
        </w:rPr>
      </w:pPr>
      <w:r w:rsidRPr="00F709DB">
        <w:rPr>
          <w:rFonts w:ascii="Georgia" w:eastAsia="Georgia" w:hAnsi="Georgia" w:cs="Georgia"/>
          <w:b/>
          <w:sz w:val="22"/>
          <w:szCs w:val="22"/>
        </w:rPr>
        <w:t xml:space="preserve">che in ogni caso dette note e/o pareri risultano carenti delle </w:t>
      </w:r>
      <w:r w:rsidRPr="00F709DB">
        <w:rPr>
          <w:rFonts w:ascii="Georgia" w:eastAsia="Georgia" w:hAnsi="Georgia" w:cs="Georgia"/>
          <w:b/>
          <w:i/>
          <w:sz w:val="22"/>
          <w:szCs w:val="22"/>
        </w:rPr>
        <w:t>“risultanze delle verifiche effettuate”</w:t>
      </w:r>
      <w:r w:rsidRPr="00F709DB">
        <w:rPr>
          <w:rFonts w:ascii="Georgia" w:eastAsia="Georgia" w:hAnsi="Georgia" w:cs="Georgia"/>
          <w:b/>
          <w:sz w:val="22"/>
          <w:szCs w:val="22"/>
        </w:rPr>
        <w:t xml:space="preserve"> come disciplinato al punto 1.2 </w:t>
      </w:r>
      <w:r w:rsidRPr="00F709DB">
        <w:rPr>
          <w:rFonts w:ascii="Georgia" w:eastAsia="Georgia" w:hAnsi="Georgia" w:cs="Georgia"/>
          <w:b/>
          <w:i/>
          <w:sz w:val="22"/>
          <w:szCs w:val="22"/>
        </w:rPr>
        <w:t>“Modalità per il rilascio dell’autorizzazione alla realizzazione”</w:t>
      </w:r>
      <w:r w:rsidRPr="00F709DB">
        <w:rPr>
          <w:rFonts w:ascii="Georgia" w:eastAsia="Georgia" w:hAnsi="Georgia" w:cs="Georgia"/>
          <w:b/>
          <w:sz w:val="22"/>
          <w:szCs w:val="22"/>
        </w:rPr>
        <w:t xml:space="preserve"> di cui all’allegato approvato con deliberazione della Giunta Regionale della Campania n. 7301/2001;</w:t>
      </w:r>
    </w:p>
    <w:p w:rsidR="000B2ADF" w:rsidRPr="00CD1E7D" w:rsidRDefault="000B2ADF" w:rsidP="00F709DB">
      <w:pPr>
        <w:numPr>
          <w:ilvl w:val="0"/>
          <w:numId w:val="17"/>
        </w:numPr>
        <w:tabs>
          <w:tab w:val="left" w:pos="1980"/>
        </w:tabs>
        <w:autoSpaceDE/>
        <w:autoSpaceDN/>
        <w:spacing w:line="360" w:lineRule="auto"/>
        <w:ind w:hanging="426"/>
        <w:jc w:val="both"/>
        <w:rPr>
          <w:rFonts w:ascii="Georgia" w:eastAsia="Georgia" w:hAnsi="Georgia" w:cs="Georgia"/>
          <w:i/>
          <w:sz w:val="22"/>
          <w:szCs w:val="22"/>
        </w:rPr>
      </w:pPr>
      <w:r w:rsidRPr="00F709DB">
        <w:rPr>
          <w:rFonts w:ascii="Georgia" w:eastAsia="Georgia" w:hAnsi="Georgia" w:cs="Georgia"/>
          <w:b/>
          <w:sz w:val="22"/>
          <w:szCs w:val="22"/>
        </w:rPr>
        <w:lastRenderedPageBreak/>
        <w:t xml:space="preserve">in particolare in riferimento al parere espresso dalla Commissione tecnica 3958/2001 dell’Asl SA </w:t>
      </w:r>
      <w:r w:rsidR="00DE56FC" w:rsidRPr="00F709DB">
        <w:rPr>
          <w:rFonts w:ascii="Georgia" w:eastAsia="Georgia" w:hAnsi="Georgia" w:cs="Georgia"/>
          <w:b/>
          <w:sz w:val="22"/>
          <w:szCs w:val="22"/>
        </w:rPr>
        <w:t>in merito alla realizzazione</w:t>
      </w:r>
      <w:r w:rsidR="007817E3" w:rsidRPr="00F709DB">
        <w:rPr>
          <w:rFonts w:ascii="Georgia" w:hAnsi="Georgia" w:cs="Trebuchet MS"/>
          <w:b/>
          <w:sz w:val="22"/>
          <w:szCs w:val="22"/>
        </w:rPr>
        <w:t xml:space="preserve"> </w:t>
      </w:r>
      <w:r w:rsidR="00B56DDC" w:rsidRPr="00F709DB">
        <w:rPr>
          <w:rFonts w:ascii="Georgia" w:hAnsi="Georgia" w:cs="Trebuchet MS"/>
          <w:b/>
          <w:sz w:val="22"/>
          <w:szCs w:val="22"/>
        </w:rPr>
        <w:t>di</w:t>
      </w:r>
      <w:r w:rsidR="007817E3" w:rsidRPr="00F709DB">
        <w:rPr>
          <w:rFonts w:ascii="Georgia" w:hAnsi="Georgia" w:cs="Trebuchet MS"/>
          <w:b/>
          <w:sz w:val="22"/>
          <w:szCs w:val="22"/>
        </w:rPr>
        <w:t xml:space="preserve"> nuova struttura per l’erogazione di prestazioni: Medicina Nucleare in vivo in regime ambulatoriale, </w:t>
      </w:r>
      <w:r w:rsidR="00515608" w:rsidRPr="00F709DB">
        <w:rPr>
          <w:rFonts w:ascii="Georgia" w:hAnsi="Georgia" w:cs="Trebuchet MS"/>
          <w:b/>
          <w:sz w:val="22"/>
          <w:szCs w:val="22"/>
        </w:rPr>
        <w:t xml:space="preserve">identico a tutti quelli precedentemente pervenuti, </w:t>
      </w:r>
      <w:r w:rsidR="00B868D2" w:rsidRPr="00F709DB">
        <w:rPr>
          <w:rFonts w:ascii="Georgia" w:hAnsi="Georgia" w:cs="Trebuchet MS"/>
          <w:b/>
          <w:sz w:val="22"/>
          <w:szCs w:val="22"/>
        </w:rPr>
        <w:t>risulta</w:t>
      </w:r>
      <w:r w:rsidR="009B7691" w:rsidRPr="00F709DB">
        <w:rPr>
          <w:rFonts w:ascii="Georgia" w:hAnsi="Georgia" w:cs="Trebuchet MS"/>
          <w:b/>
          <w:sz w:val="22"/>
          <w:szCs w:val="22"/>
        </w:rPr>
        <w:t xml:space="preserve"> che</w:t>
      </w:r>
      <w:r w:rsidRPr="00F709DB">
        <w:rPr>
          <w:rFonts w:ascii="Georgia" w:hAnsi="Georgia" w:cs="Trebuchet MS"/>
          <w:b/>
          <w:sz w:val="22"/>
          <w:szCs w:val="22"/>
        </w:rPr>
        <w:t>,</w:t>
      </w:r>
      <w:r w:rsidR="009B7691" w:rsidRPr="00F709DB">
        <w:rPr>
          <w:rFonts w:ascii="Georgia" w:hAnsi="Georgia" w:cs="Trebuchet MS"/>
          <w:b/>
          <w:sz w:val="22"/>
          <w:szCs w:val="22"/>
        </w:rPr>
        <w:t xml:space="preserve"> come già sottolineato da consolidata giurisprudenza amministrativa ivi compreso il Consiglio di Stato</w:t>
      </w:r>
      <w:r w:rsidR="00515608" w:rsidRPr="00F709DB">
        <w:rPr>
          <w:rFonts w:ascii="Georgia" w:hAnsi="Georgia" w:cs="Trebuchet MS"/>
          <w:b/>
          <w:sz w:val="22"/>
          <w:szCs w:val="22"/>
        </w:rPr>
        <w:t xml:space="preserve">, </w:t>
      </w:r>
      <w:r w:rsidR="002D4278" w:rsidRPr="00F709DB">
        <w:rPr>
          <w:rFonts w:ascii="Georgia" w:hAnsi="Georgia" w:cs="Trebuchet MS"/>
          <w:b/>
          <w:sz w:val="22"/>
          <w:szCs w:val="22"/>
        </w:rPr>
        <w:t>(</w:t>
      </w:r>
      <w:r w:rsidR="002D4278" w:rsidRPr="00F709DB">
        <w:rPr>
          <w:rFonts w:ascii="Georgia" w:hAnsi="Georgia"/>
          <w:sz w:val="22"/>
          <w:szCs w:val="22"/>
        </w:rPr>
        <w:t>sentenza n. 132 del 7 giugno 2013;  Sez. III n. 550 del 29 gennaio 2013; n. 1289 e n. 1291 del 7 marzo 2012, n. 6136 del 30 novembre 2012) già richiamat</w:t>
      </w:r>
      <w:r w:rsidR="004D0C7B" w:rsidRPr="00F709DB">
        <w:rPr>
          <w:rFonts w:ascii="Georgia" w:hAnsi="Georgia"/>
          <w:sz w:val="22"/>
          <w:szCs w:val="22"/>
        </w:rPr>
        <w:t>a</w:t>
      </w:r>
      <w:r w:rsidR="002D4278" w:rsidRPr="00F709DB">
        <w:rPr>
          <w:rFonts w:ascii="Georgia" w:hAnsi="Georgia"/>
          <w:sz w:val="22"/>
          <w:szCs w:val="22"/>
        </w:rPr>
        <w:t xml:space="preserve"> nella seduta del 28/05/2015, unitamente ai principi </w:t>
      </w:r>
      <w:r w:rsidR="0013032A" w:rsidRPr="00F709DB">
        <w:rPr>
          <w:rFonts w:ascii="Georgia" w:hAnsi="Georgia" w:cs="Trebuchet MS"/>
          <w:sz w:val="22"/>
          <w:szCs w:val="22"/>
        </w:rPr>
        <w:t>di rango costituzionale</w:t>
      </w:r>
      <w:r w:rsidR="002D4278" w:rsidRPr="00F709DB">
        <w:rPr>
          <w:rFonts w:ascii="Georgia" w:hAnsi="Georgia"/>
          <w:sz w:val="22"/>
          <w:szCs w:val="22"/>
        </w:rPr>
        <w:t xml:space="preserve"> ivi espressi e condivisi, </w:t>
      </w:r>
      <w:r w:rsidR="00943393" w:rsidRPr="00F709DB">
        <w:rPr>
          <w:rFonts w:ascii="Georgia" w:hAnsi="Georgia"/>
          <w:sz w:val="22"/>
          <w:szCs w:val="22"/>
        </w:rPr>
        <w:t xml:space="preserve"> </w:t>
      </w:r>
      <w:r w:rsidR="005162E2" w:rsidRPr="00F709DB">
        <w:rPr>
          <w:rFonts w:ascii="Georgia" w:hAnsi="Georgia"/>
          <w:b/>
          <w:sz w:val="22"/>
          <w:szCs w:val="22"/>
        </w:rPr>
        <w:t xml:space="preserve"> </w:t>
      </w:r>
      <w:r w:rsidRPr="00F709DB">
        <w:rPr>
          <w:rFonts w:ascii="Georgia" w:hAnsi="Georgia"/>
          <w:b/>
          <w:sz w:val="22"/>
          <w:szCs w:val="22"/>
        </w:rPr>
        <w:t xml:space="preserve">l’ASL non può emettere </w:t>
      </w:r>
      <w:r w:rsidRPr="00F709DB">
        <w:rPr>
          <w:rFonts w:ascii="Georgia" w:hAnsi="Georgia"/>
          <w:sz w:val="22"/>
          <w:szCs w:val="22"/>
        </w:rPr>
        <w:t>un parere</w:t>
      </w:r>
      <w:r w:rsidRPr="00F709DB">
        <w:rPr>
          <w:rFonts w:ascii="Georgia" w:hAnsi="Georgia"/>
          <w:spacing w:val="-3"/>
          <w:sz w:val="22"/>
          <w:szCs w:val="22"/>
        </w:rPr>
        <w:t xml:space="preserve"> </w:t>
      </w:r>
      <w:r w:rsidRPr="00F709DB">
        <w:rPr>
          <w:rFonts w:ascii="Georgia" w:hAnsi="Georgia"/>
          <w:sz w:val="22"/>
          <w:szCs w:val="22"/>
        </w:rPr>
        <w:t>negativo</w:t>
      </w:r>
      <w:r w:rsidRPr="00F709DB">
        <w:rPr>
          <w:rFonts w:ascii="Georgia" w:hAnsi="Georgia"/>
          <w:spacing w:val="-31"/>
          <w:sz w:val="22"/>
          <w:szCs w:val="22"/>
        </w:rPr>
        <w:t xml:space="preserve"> </w:t>
      </w:r>
      <w:r w:rsidRPr="00F709DB">
        <w:rPr>
          <w:rFonts w:ascii="Georgia" w:hAnsi="Georgia"/>
          <w:w w:val="90"/>
          <w:sz w:val="22"/>
          <w:szCs w:val="22"/>
        </w:rPr>
        <w:t>sulla</w:t>
      </w:r>
      <w:r w:rsidRPr="00F709DB">
        <w:rPr>
          <w:rFonts w:ascii="Georgia" w:hAnsi="Georgia"/>
          <w:spacing w:val="36"/>
          <w:w w:val="90"/>
          <w:sz w:val="22"/>
          <w:szCs w:val="22"/>
        </w:rPr>
        <w:t xml:space="preserve"> </w:t>
      </w:r>
      <w:r w:rsidRPr="00F709DB">
        <w:rPr>
          <w:rFonts w:ascii="Georgia" w:hAnsi="Georgia"/>
          <w:sz w:val="22"/>
          <w:szCs w:val="22"/>
        </w:rPr>
        <w:t>base</w:t>
      </w:r>
      <w:r w:rsidRPr="00F709DB">
        <w:rPr>
          <w:rFonts w:ascii="Georgia" w:hAnsi="Georgia"/>
          <w:spacing w:val="-3"/>
          <w:sz w:val="22"/>
          <w:szCs w:val="22"/>
        </w:rPr>
        <w:t xml:space="preserve"> </w:t>
      </w:r>
      <w:r w:rsidRPr="00F709DB">
        <w:rPr>
          <w:rFonts w:ascii="Georgia" w:hAnsi="Georgia"/>
          <w:sz w:val="22"/>
          <w:szCs w:val="22"/>
        </w:rPr>
        <w:t>di</w:t>
      </w:r>
      <w:r w:rsidRPr="00F709DB">
        <w:rPr>
          <w:rFonts w:ascii="Georgia" w:hAnsi="Georgia"/>
          <w:spacing w:val="7"/>
          <w:sz w:val="22"/>
          <w:szCs w:val="22"/>
        </w:rPr>
        <w:t xml:space="preserve"> </w:t>
      </w:r>
      <w:r w:rsidRPr="00F709DB">
        <w:rPr>
          <w:rFonts w:ascii="Georgia" w:hAnsi="Georgia"/>
          <w:w w:val="96"/>
          <w:sz w:val="22"/>
          <w:szCs w:val="22"/>
        </w:rPr>
        <w:t>argomenti</w:t>
      </w:r>
      <w:r w:rsidRPr="00F709DB">
        <w:rPr>
          <w:rFonts w:ascii="Georgia" w:hAnsi="Georgia"/>
          <w:spacing w:val="32"/>
          <w:w w:val="96"/>
          <w:sz w:val="22"/>
          <w:szCs w:val="22"/>
        </w:rPr>
        <w:t xml:space="preserve"> </w:t>
      </w:r>
      <w:r w:rsidRPr="00F709DB">
        <w:rPr>
          <w:rFonts w:ascii="Georgia" w:hAnsi="Georgia"/>
          <w:sz w:val="22"/>
          <w:szCs w:val="22"/>
        </w:rPr>
        <w:t xml:space="preserve">che, </w:t>
      </w:r>
      <w:r w:rsidRPr="00F709DB">
        <w:rPr>
          <w:rFonts w:ascii="Georgia" w:hAnsi="Georgia"/>
          <w:w w:val="93"/>
          <w:sz w:val="22"/>
          <w:szCs w:val="22"/>
        </w:rPr>
        <w:t>invece,</w:t>
      </w:r>
      <w:r w:rsidRPr="00F709DB">
        <w:rPr>
          <w:rFonts w:ascii="Georgia" w:hAnsi="Georgia"/>
          <w:spacing w:val="34"/>
          <w:w w:val="93"/>
          <w:sz w:val="22"/>
          <w:szCs w:val="22"/>
        </w:rPr>
        <w:t xml:space="preserve"> </w:t>
      </w:r>
      <w:r w:rsidRPr="00F709DB">
        <w:rPr>
          <w:rFonts w:ascii="Georgia" w:hAnsi="Georgia"/>
          <w:sz w:val="22"/>
          <w:szCs w:val="22"/>
        </w:rPr>
        <w:t>interessano</w:t>
      </w:r>
      <w:r w:rsidRPr="00F709DB">
        <w:rPr>
          <w:rFonts w:ascii="Georgia" w:hAnsi="Georgia"/>
          <w:spacing w:val="-25"/>
          <w:sz w:val="22"/>
          <w:szCs w:val="22"/>
        </w:rPr>
        <w:t xml:space="preserve"> </w:t>
      </w:r>
      <w:r w:rsidRPr="00F709DB">
        <w:rPr>
          <w:rFonts w:ascii="Georgia" w:hAnsi="Georgia"/>
          <w:sz w:val="22"/>
          <w:szCs w:val="22"/>
        </w:rPr>
        <w:t>le</w:t>
      </w:r>
      <w:r w:rsidRPr="00F709DB">
        <w:rPr>
          <w:rFonts w:ascii="Georgia" w:hAnsi="Georgia"/>
          <w:spacing w:val="-1"/>
          <w:sz w:val="22"/>
          <w:szCs w:val="22"/>
        </w:rPr>
        <w:t xml:space="preserve"> </w:t>
      </w:r>
      <w:r w:rsidRPr="00F709DB">
        <w:rPr>
          <w:rFonts w:ascii="Georgia" w:hAnsi="Georgia"/>
          <w:sz w:val="22"/>
          <w:szCs w:val="22"/>
        </w:rPr>
        <w:t>imprese in</w:t>
      </w:r>
      <w:r w:rsidRPr="00F709DB">
        <w:rPr>
          <w:rFonts w:ascii="Georgia" w:hAnsi="Georgia"/>
          <w:spacing w:val="-5"/>
          <w:sz w:val="22"/>
          <w:szCs w:val="22"/>
        </w:rPr>
        <w:t xml:space="preserve"> </w:t>
      </w:r>
      <w:r w:rsidRPr="00F709DB">
        <w:rPr>
          <w:rFonts w:ascii="Georgia" w:hAnsi="Georgia"/>
          <w:w w:val="93"/>
          <w:sz w:val="22"/>
          <w:szCs w:val="22"/>
        </w:rPr>
        <w:t>regime</w:t>
      </w:r>
      <w:r w:rsidRPr="00F709DB">
        <w:rPr>
          <w:rFonts w:ascii="Georgia" w:hAnsi="Georgia"/>
          <w:spacing w:val="19"/>
          <w:w w:val="93"/>
          <w:sz w:val="22"/>
          <w:szCs w:val="22"/>
        </w:rPr>
        <w:t xml:space="preserve"> </w:t>
      </w:r>
      <w:r w:rsidRPr="00F709DB">
        <w:rPr>
          <w:rFonts w:ascii="Georgia" w:hAnsi="Georgia"/>
          <w:sz w:val="22"/>
          <w:szCs w:val="22"/>
        </w:rPr>
        <w:t>di</w:t>
      </w:r>
      <w:r w:rsidRPr="00F709DB">
        <w:rPr>
          <w:rFonts w:ascii="Georgia" w:hAnsi="Georgia"/>
          <w:spacing w:val="-11"/>
          <w:sz w:val="22"/>
          <w:szCs w:val="22"/>
        </w:rPr>
        <w:t xml:space="preserve"> </w:t>
      </w:r>
      <w:r w:rsidRPr="00F709DB">
        <w:rPr>
          <w:rFonts w:ascii="Georgia" w:hAnsi="Georgia"/>
          <w:w w:val="96"/>
          <w:sz w:val="22"/>
          <w:szCs w:val="22"/>
        </w:rPr>
        <w:t>accreditamento.</w:t>
      </w:r>
      <w:r w:rsidRPr="00F709DB">
        <w:rPr>
          <w:rFonts w:ascii="Georgia" w:hAnsi="Georgia"/>
          <w:spacing w:val="15"/>
          <w:w w:val="96"/>
          <w:sz w:val="22"/>
          <w:szCs w:val="22"/>
        </w:rPr>
        <w:t xml:space="preserve"> </w:t>
      </w:r>
      <w:r w:rsidRPr="00F709DB">
        <w:rPr>
          <w:rFonts w:ascii="Georgia" w:hAnsi="Georgia"/>
          <w:sz w:val="22"/>
          <w:szCs w:val="22"/>
        </w:rPr>
        <w:t>In</w:t>
      </w:r>
      <w:r w:rsidRPr="00F709DB">
        <w:rPr>
          <w:rFonts w:ascii="Georgia" w:hAnsi="Georgia"/>
          <w:spacing w:val="15"/>
          <w:sz w:val="22"/>
          <w:szCs w:val="22"/>
        </w:rPr>
        <w:t xml:space="preserve"> </w:t>
      </w:r>
      <w:r w:rsidRPr="00F709DB">
        <w:rPr>
          <w:rFonts w:ascii="Georgia" w:hAnsi="Georgia"/>
          <w:w w:val="94"/>
          <w:sz w:val="22"/>
          <w:szCs w:val="22"/>
        </w:rPr>
        <w:t>particolare,</w:t>
      </w:r>
      <w:r w:rsidRPr="00F709DB">
        <w:rPr>
          <w:rFonts w:ascii="Georgia" w:hAnsi="Georgia"/>
          <w:spacing w:val="24"/>
          <w:w w:val="94"/>
          <w:sz w:val="22"/>
          <w:szCs w:val="22"/>
        </w:rPr>
        <w:t xml:space="preserve"> </w:t>
      </w:r>
      <w:r w:rsidR="00CD1E7D" w:rsidRPr="00E45794">
        <w:rPr>
          <w:rFonts w:ascii="Georgia" w:hAnsi="Georgia"/>
          <w:spacing w:val="24"/>
          <w:w w:val="94"/>
          <w:sz w:val="22"/>
          <w:szCs w:val="22"/>
        </w:rPr>
        <w:t>è principio di giurisprudenza consolidata che</w:t>
      </w:r>
      <w:r w:rsidR="00CD1E7D">
        <w:rPr>
          <w:rFonts w:ascii="Georgia" w:hAnsi="Georgia"/>
          <w:spacing w:val="24"/>
          <w:w w:val="94"/>
        </w:rPr>
        <w:t xml:space="preserve"> </w:t>
      </w:r>
      <w:r w:rsidR="00CD1E7D" w:rsidRPr="00CD1E7D">
        <w:rPr>
          <w:rFonts w:ascii="Georgia" w:hAnsi="Georgia"/>
          <w:i/>
          <w:spacing w:val="24"/>
          <w:w w:val="94"/>
        </w:rPr>
        <w:t>“</w:t>
      </w:r>
      <w:r w:rsidRPr="00CD1E7D">
        <w:rPr>
          <w:rFonts w:ascii="Georgia" w:hAnsi="Georgia"/>
          <w:i/>
          <w:w w:val="94"/>
          <w:sz w:val="22"/>
          <w:szCs w:val="22"/>
        </w:rPr>
        <w:t>bisogna</w:t>
      </w:r>
      <w:r w:rsidRPr="00CD1E7D">
        <w:rPr>
          <w:rFonts w:ascii="Georgia" w:hAnsi="Georgia"/>
          <w:i/>
          <w:spacing w:val="27"/>
          <w:w w:val="94"/>
          <w:sz w:val="22"/>
          <w:szCs w:val="22"/>
        </w:rPr>
        <w:t xml:space="preserve"> </w:t>
      </w:r>
      <w:r w:rsidRPr="00CD1E7D">
        <w:rPr>
          <w:rFonts w:ascii="Georgia" w:hAnsi="Georgia"/>
          <w:i/>
          <w:w w:val="94"/>
          <w:sz w:val="22"/>
          <w:szCs w:val="22"/>
        </w:rPr>
        <w:t>distinguere</w:t>
      </w:r>
      <w:r w:rsidRPr="00CD1E7D">
        <w:rPr>
          <w:rFonts w:ascii="Georgia" w:hAnsi="Georgia"/>
          <w:i/>
          <w:spacing w:val="24"/>
          <w:w w:val="94"/>
          <w:sz w:val="22"/>
          <w:szCs w:val="22"/>
        </w:rPr>
        <w:t xml:space="preserve"> </w:t>
      </w:r>
      <w:r w:rsidRPr="00CD1E7D">
        <w:rPr>
          <w:rFonts w:ascii="Georgia" w:hAnsi="Georgia"/>
          <w:i/>
          <w:sz w:val="22"/>
          <w:szCs w:val="22"/>
        </w:rPr>
        <w:t>le</w:t>
      </w:r>
      <w:r w:rsidRPr="00CD1E7D">
        <w:rPr>
          <w:rFonts w:ascii="Georgia" w:hAnsi="Georgia"/>
          <w:i/>
          <w:spacing w:val="-19"/>
          <w:sz w:val="22"/>
          <w:szCs w:val="22"/>
        </w:rPr>
        <w:t xml:space="preserve"> </w:t>
      </w:r>
      <w:r w:rsidRPr="00CD1E7D">
        <w:rPr>
          <w:rFonts w:ascii="Georgia" w:hAnsi="Georgia"/>
          <w:i/>
          <w:w w:val="93"/>
          <w:sz w:val="22"/>
          <w:szCs w:val="22"/>
        </w:rPr>
        <w:t>attività</w:t>
      </w:r>
      <w:r w:rsidRPr="00CD1E7D">
        <w:rPr>
          <w:rFonts w:ascii="Georgia" w:hAnsi="Georgia"/>
          <w:i/>
          <w:spacing w:val="20"/>
          <w:w w:val="93"/>
          <w:sz w:val="22"/>
          <w:szCs w:val="22"/>
        </w:rPr>
        <w:t xml:space="preserve"> </w:t>
      </w:r>
      <w:r w:rsidRPr="00CD1E7D">
        <w:rPr>
          <w:rFonts w:ascii="Georgia" w:hAnsi="Georgia"/>
          <w:i/>
          <w:sz w:val="22"/>
          <w:szCs w:val="22"/>
        </w:rPr>
        <w:t>in regime</w:t>
      </w:r>
      <w:r w:rsidRPr="00CD1E7D">
        <w:rPr>
          <w:rFonts w:ascii="Georgia" w:hAnsi="Georgia"/>
          <w:i/>
          <w:spacing w:val="-12"/>
          <w:sz w:val="22"/>
          <w:szCs w:val="22"/>
        </w:rPr>
        <w:t xml:space="preserve"> </w:t>
      </w:r>
      <w:r w:rsidRPr="00CD1E7D">
        <w:rPr>
          <w:rFonts w:ascii="Georgia" w:hAnsi="Georgia"/>
          <w:i/>
          <w:sz w:val="22"/>
          <w:szCs w:val="22"/>
        </w:rPr>
        <w:t>privatistico</w:t>
      </w:r>
      <w:r w:rsidRPr="00CD1E7D">
        <w:rPr>
          <w:rFonts w:ascii="Georgia" w:hAnsi="Georgia"/>
          <w:i/>
          <w:spacing w:val="-31"/>
          <w:sz w:val="22"/>
          <w:szCs w:val="22"/>
        </w:rPr>
        <w:t xml:space="preserve"> </w:t>
      </w:r>
      <w:r w:rsidRPr="00CD1E7D">
        <w:rPr>
          <w:rFonts w:ascii="Georgia" w:hAnsi="Georgia"/>
          <w:i/>
          <w:sz w:val="22"/>
          <w:szCs w:val="22"/>
        </w:rPr>
        <w:t>e</w:t>
      </w:r>
      <w:r w:rsidRPr="00CD1E7D">
        <w:rPr>
          <w:rFonts w:ascii="Georgia" w:hAnsi="Georgia"/>
          <w:i/>
          <w:spacing w:val="34"/>
          <w:sz w:val="22"/>
          <w:szCs w:val="22"/>
        </w:rPr>
        <w:t xml:space="preserve"> </w:t>
      </w:r>
      <w:r w:rsidRPr="00CD1E7D">
        <w:rPr>
          <w:rFonts w:ascii="Georgia" w:hAnsi="Georgia"/>
          <w:i/>
          <w:sz w:val="22"/>
          <w:szCs w:val="22"/>
        </w:rPr>
        <w:t>quelle</w:t>
      </w:r>
      <w:r w:rsidRPr="00CD1E7D">
        <w:rPr>
          <w:rFonts w:ascii="Georgia" w:hAnsi="Georgia"/>
          <w:i/>
          <w:spacing w:val="-13"/>
          <w:sz w:val="22"/>
          <w:szCs w:val="22"/>
        </w:rPr>
        <w:t xml:space="preserve">  </w:t>
      </w:r>
      <w:r w:rsidRPr="00CD1E7D">
        <w:rPr>
          <w:rFonts w:ascii="Georgia" w:hAnsi="Georgia"/>
          <w:i/>
          <w:sz w:val="22"/>
          <w:szCs w:val="22"/>
        </w:rPr>
        <w:t>in</w:t>
      </w:r>
      <w:r w:rsidRPr="00CD1E7D">
        <w:rPr>
          <w:rFonts w:ascii="Georgia" w:hAnsi="Georgia"/>
          <w:i/>
          <w:spacing w:val="31"/>
          <w:sz w:val="22"/>
          <w:szCs w:val="22"/>
        </w:rPr>
        <w:t xml:space="preserve"> </w:t>
      </w:r>
      <w:r w:rsidRPr="00CD1E7D">
        <w:rPr>
          <w:rFonts w:ascii="Georgia" w:hAnsi="Georgia"/>
          <w:i/>
          <w:sz w:val="22"/>
          <w:szCs w:val="22"/>
        </w:rPr>
        <w:t>regime</w:t>
      </w:r>
      <w:r w:rsidRPr="00CD1E7D">
        <w:rPr>
          <w:rFonts w:ascii="Georgia" w:hAnsi="Georgia"/>
          <w:i/>
          <w:spacing w:val="-12"/>
          <w:sz w:val="22"/>
          <w:szCs w:val="22"/>
        </w:rPr>
        <w:t xml:space="preserve"> </w:t>
      </w:r>
      <w:r w:rsidRPr="00CD1E7D">
        <w:rPr>
          <w:rFonts w:ascii="Georgia" w:hAnsi="Georgia"/>
          <w:i/>
          <w:sz w:val="22"/>
          <w:szCs w:val="22"/>
        </w:rPr>
        <w:t>di</w:t>
      </w:r>
      <w:r w:rsidRPr="00CD1E7D">
        <w:rPr>
          <w:rFonts w:ascii="Georgia" w:hAnsi="Georgia"/>
          <w:i/>
          <w:spacing w:val="26"/>
          <w:sz w:val="22"/>
          <w:szCs w:val="22"/>
        </w:rPr>
        <w:t xml:space="preserve"> </w:t>
      </w:r>
      <w:r w:rsidRPr="00CD1E7D">
        <w:rPr>
          <w:rFonts w:ascii="Georgia" w:hAnsi="Georgia"/>
          <w:i/>
          <w:w w:val="96"/>
          <w:sz w:val="22"/>
          <w:szCs w:val="22"/>
        </w:rPr>
        <w:t>accreditamento.</w:t>
      </w:r>
      <w:r w:rsidRPr="00CD1E7D">
        <w:rPr>
          <w:rFonts w:ascii="Georgia" w:hAnsi="Georgia"/>
          <w:i/>
          <w:spacing w:val="52"/>
          <w:w w:val="96"/>
          <w:sz w:val="22"/>
          <w:szCs w:val="22"/>
        </w:rPr>
        <w:t xml:space="preserve"> </w:t>
      </w:r>
      <w:r w:rsidRPr="00CD1E7D">
        <w:rPr>
          <w:rFonts w:ascii="Georgia" w:hAnsi="Georgia"/>
          <w:i/>
          <w:sz w:val="22"/>
          <w:szCs w:val="22"/>
        </w:rPr>
        <w:t>In</w:t>
      </w:r>
      <w:r w:rsidRPr="00CD1E7D">
        <w:rPr>
          <w:rFonts w:ascii="Georgia" w:hAnsi="Georgia"/>
          <w:i/>
          <w:spacing w:val="51"/>
          <w:sz w:val="22"/>
          <w:szCs w:val="22"/>
        </w:rPr>
        <w:t xml:space="preserve"> </w:t>
      </w:r>
      <w:r w:rsidRPr="00CD1E7D">
        <w:rPr>
          <w:rFonts w:ascii="Georgia" w:hAnsi="Georgia"/>
          <w:i/>
          <w:sz w:val="22"/>
          <w:szCs w:val="22"/>
        </w:rPr>
        <w:t>relazione</w:t>
      </w:r>
      <w:r w:rsidRPr="00CD1E7D">
        <w:rPr>
          <w:rFonts w:ascii="Georgia" w:hAnsi="Georgia"/>
          <w:i/>
          <w:spacing w:val="-17"/>
          <w:sz w:val="22"/>
          <w:szCs w:val="22"/>
        </w:rPr>
        <w:t xml:space="preserve"> </w:t>
      </w:r>
      <w:r w:rsidRPr="00CD1E7D">
        <w:rPr>
          <w:rFonts w:ascii="Georgia" w:hAnsi="Georgia"/>
          <w:i/>
          <w:sz w:val="22"/>
          <w:szCs w:val="22"/>
        </w:rPr>
        <w:t xml:space="preserve">alle </w:t>
      </w:r>
      <w:r w:rsidRPr="00CD1E7D">
        <w:rPr>
          <w:rFonts w:ascii="Georgia" w:hAnsi="Georgia"/>
          <w:i/>
          <w:w w:val="91"/>
          <w:sz w:val="22"/>
          <w:szCs w:val="22"/>
        </w:rPr>
        <w:t>prime,</w:t>
      </w:r>
      <w:r w:rsidRPr="00CD1E7D">
        <w:rPr>
          <w:rFonts w:ascii="Georgia" w:hAnsi="Georgia"/>
          <w:i/>
          <w:spacing w:val="47"/>
          <w:w w:val="91"/>
          <w:sz w:val="22"/>
          <w:szCs w:val="22"/>
        </w:rPr>
        <w:t xml:space="preserve"> </w:t>
      </w:r>
      <w:r w:rsidRPr="00CD1E7D">
        <w:rPr>
          <w:rFonts w:ascii="Georgia" w:hAnsi="Georgia"/>
          <w:i/>
          <w:w w:val="91"/>
          <w:sz w:val="22"/>
          <w:szCs w:val="22"/>
        </w:rPr>
        <w:t>rilevano</w:t>
      </w:r>
      <w:r w:rsidRPr="00CD1E7D">
        <w:rPr>
          <w:rFonts w:ascii="Georgia" w:hAnsi="Georgia"/>
          <w:i/>
          <w:spacing w:val="43"/>
          <w:w w:val="91"/>
          <w:sz w:val="22"/>
          <w:szCs w:val="22"/>
        </w:rPr>
        <w:t xml:space="preserve"> </w:t>
      </w:r>
      <w:r w:rsidRPr="00CD1E7D">
        <w:rPr>
          <w:rFonts w:ascii="Georgia" w:hAnsi="Georgia"/>
          <w:i/>
          <w:w w:val="91"/>
          <w:sz w:val="22"/>
          <w:szCs w:val="22"/>
        </w:rPr>
        <w:t>gli</w:t>
      </w:r>
      <w:r w:rsidRPr="00CD1E7D">
        <w:rPr>
          <w:rFonts w:ascii="Georgia" w:hAnsi="Georgia"/>
          <w:i/>
          <w:spacing w:val="-11"/>
          <w:w w:val="91"/>
          <w:sz w:val="22"/>
          <w:szCs w:val="22"/>
        </w:rPr>
        <w:t xml:space="preserve"> </w:t>
      </w:r>
      <w:r w:rsidRPr="00CD1E7D">
        <w:rPr>
          <w:rFonts w:ascii="Georgia" w:hAnsi="Georgia"/>
          <w:i/>
          <w:sz w:val="22"/>
          <w:szCs w:val="22"/>
        </w:rPr>
        <w:t>artt.</w:t>
      </w:r>
      <w:r w:rsidRPr="00CD1E7D">
        <w:rPr>
          <w:rFonts w:ascii="Georgia" w:hAnsi="Georgia"/>
          <w:i/>
          <w:spacing w:val="-13"/>
          <w:sz w:val="22"/>
          <w:szCs w:val="22"/>
        </w:rPr>
        <w:t xml:space="preserve"> </w:t>
      </w:r>
      <w:r w:rsidRPr="00CD1E7D">
        <w:rPr>
          <w:rFonts w:ascii="Georgia" w:hAnsi="Georgia"/>
          <w:i/>
          <w:sz w:val="22"/>
          <w:szCs w:val="22"/>
        </w:rPr>
        <w:t>32</w:t>
      </w:r>
      <w:r w:rsidRPr="00CD1E7D">
        <w:rPr>
          <w:rFonts w:ascii="Georgia" w:hAnsi="Georgia"/>
          <w:i/>
          <w:spacing w:val="-21"/>
          <w:sz w:val="22"/>
          <w:szCs w:val="22"/>
        </w:rPr>
        <w:t xml:space="preserve"> </w:t>
      </w:r>
      <w:r w:rsidRPr="00CD1E7D">
        <w:rPr>
          <w:rFonts w:ascii="Georgia" w:hAnsi="Georgia"/>
          <w:i/>
          <w:w w:val="93"/>
          <w:sz w:val="22"/>
          <w:szCs w:val="22"/>
        </w:rPr>
        <w:t>della</w:t>
      </w:r>
      <w:r w:rsidRPr="00CD1E7D">
        <w:rPr>
          <w:rFonts w:ascii="Georgia" w:hAnsi="Georgia"/>
          <w:i/>
          <w:spacing w:val="-4"/>
          <w:w w:val="93"/>
          <w:sz w:val="22"/>
          <w:szCs w:val="22"/>
        </w:rPr>
        <w:t xml:space="preserve"> </w:t>
      </w:r>
      <w:r w:rsidRPr="00CD1E7D">
        <w:rPr>
          <w:rFonts w:ascii="Georgia" w:hAnsi="Georgia"/>
          <w:i/>
          <w:w w:val="93"/>
          <w:sz w:val="22"/>
          <w:szCs w:val="22"/>
        </w:rPr>
        <w:t>Costituzione</w:t>
      </w:r>
      <w:r w:rsidRPr="00CD1E7D">
        <w:rPr>
          <w:rFonts w:ascii="Georgia" w:hAnsi="Georgia"/>
          <w:i/>
          <w:spacing w:val="71"/>
          <w:w w:val="93"/>
          <w:sz w:val="22"/>
          <w:szCs w:val="22"/>
        </w:rPr>
        <w:t xml:space="preserve"> </w:t>
      </w:r>
      <w:r w:rsidRPr="00CD1E7D">
        <w:rPr>
          <w:rFonts w:ascii="Georgia" w:hAnsi="Georgia"/>
          <w:i/>
          <w:sz w:val="22"/>
          <w:szCs w:val="22"/>
        </w:rPr>
        <w:t>-</w:t>
      </w:r>
      <w:r w:rsidRPr="00CD1E7D">
        <w:rPr>
          <w:rFonts w:ascii="Georgia" w:hAnsi="Georgia"/>
          <w:i/>
          <w:spacing w:val="-6"/>
          <w:sz w:val="22"/>
          <w:szCs w:val="22"/>
        </w:rPr>
        <w:t xml:space="preserve"> </w:t>
      </w:r>
      <w:r w:rsidRPr="00CD1E7D">
        <w:rPr>
          <w:rFonts w:ascii="Georgia" w:hAnsi="Georgia"/>
          <w:i/>
          <w:sz w:val="22"/>
          <w:szCs w:val="22"/>
        </w:rPr>
        <w:t>che</w:t>
      </w:r>
      <w:r w:rsidRPr="00CD1E7D">
        <w:rPr>
          <w:rFonts w:ascii="Georgia" w:hAnsi="Georgia"/>
          <w:i/>
          <w:spacing w:val="-13"/>
          <w:sz w:val="22"/>
          <w:szCs w:val="22"/>
        </w:rPr>
        <w:t xml:space="preserve"> </w:t>
      </w:r>
      <w:r w:rsidRPr="00CD1E7D">
        <w:rPr>
          <w:rFonts w:ascii="Georgia" w:hAnsi="Georgia"/>
          <w:i/>
          <w:w w:val="91"/>
          <w:sz w:val="22"/>
          <w:szCs w:val="22"/>
        </w:rPr>
        <w:t>eleva</w:t>
      </w:r>
      <w:r w:rsidRPr="00CD1E7D">
        <w:rPr>
          <w:rFonts w:ascii="Georgia" w:hAnsi="Georgia"/>
          <w:i/>
          <w:spacing w:val="11"/>
          <w:w w:val="91"/>
          <w:sz w:val="22"/>
          <w:szCs w:val="22"/>
        </w:rPr>
        <w:t xml:space="preserve"> </w:t>
      </w:r>
      <w:r w:rsidRPr="00CD1E7D">
        <w:rPr>
          <w:rFonts w:ascii="Georgia" w:hAnsi="Georgia"/>
          <w:i/>
          <w:sz w:val="22"/>
          <w:szCs w:val="22"/>
        </w:rPr>
        <w:t>la</w:t>
      </w:r>
      <w:r w:rsidRPr="00CD1E7D">
        <w:rPr>
          <w:rFonts w:ascii="Georgia" w:hAnsi="Georgia"/>
          <w:i/>
          <w:spacing w:val="-27"/>
          <w:sz w:val="22"/>
          <w:szCs w:val="22"/>
        </w:rPr>
        <w:t xml:space="preserve"> </w:t>
      </w:r>
      <w:r w:rsidRPr="00CD1E7D">
        <w:rPr>
          <w:rFonts w:ascii="Georgia" w:hAnsi="Georgia"/>
          <w:i/>
          <w:sz w:val="22"/>
          <w:szCs w:val="22"/>
        </w:rPr>
        <w:t>tutela</w:t>
      </w:r>
      <w:r w:rsidRPr="00CD1E7D">
        <w:rPr>
          <w:rFonts w:ascii="Georgia" w:hAnsi="Georgia"/>
          <w:i/>
          <w:spacing w:val="-29"/>
          <w:sz w:val="22"/>
          <w:szCs w:val="22"/>
        </w:rPr>
        <w:t xml:space="preserve"> </w:t>
      </w:r>
      <w:r w:rsidRPr="00CD1E7D">
        <w:rPr>
          <w:rFonts w:ascii="Georgia" w:hAnsi="Georgia"/>
          <w:i/>
          <w:w w:val="91"/>
          <w:sz w:val="22"/>
          <w:szCs w:val="22"/>
        </w:rPr>
        <w:t>della</w:t>
      </w:r>
      <w:r w:rsidRPr="00CD1E7D">
        <w:rPr>
          <w:rFonts w:ascii="Georgia" w:hAnsi="Georgia"/>
          <w:i/>
          <w:spacing w:val="10"/>
          <w:w w:val="91"/>
          <w:sz w:val="22"/>
          <w:szCs w:val="22"/>
        </w:rPr>
        <w:t xml:space="preserve"> </w:t>
      </w:r>
      <w:r w:rsidRPr="00CD1E7D">
        <w:rPr>
          <w:rFonts w:ascii="Georgia" w:hAnsi="Georgia"/>
          <w:i/>
          <w:sz w:val="22"/>
          <w:szCs w:val="22"/>
        </w:rPr>
        <w:t>salute a</w:t>
      </w:r>
      <w:r w:rsidRPr="00CD1E7D">
        <w:rPr>
          <w:rFonts w:ascii="Georgia" w:hAnsi="Georgia"/>
          <w:i/>
          <w:spacing w:val="38"/>
          <w:sz w:val="22"/>
          <w:szCs w:val="22"/>
        </w:rPr>
        <w:t xml:space="preserve"> </w:t>
      </w:r>
      <w:r w:rsidRPr="00CD1E7D">
        <w:rPr>
          <w:rFonts w:ascii="Georgia" w:hAnsi="Georgia"/>
          <w:i/>
          <w:sz w:val="22"/>
          <w:szCs w:val="22"/>
        </w:rPr>
        <w:t>diritto</w:t>
      </w:r>
      <w:r w:rsidRPr="00CD1E7D">
        <w:rPr>
          <w:rFonts w:ascii="Georgia" w:hAnsi="Georgia"/>
          <w:i/>
          <w:spacing w:val="30"/>
          <w:sz w:val="22"/>
          <w:szCs w:val="22"/>
        </w:rPr>
        <w:t xml:space="preserve"> </w:t>
      </w:r>
      <w:r w:rsidRPr="00CD1E7D">
        <w:rPr>
          <w:rFonts w:ascii="Georgia" w:hAnsi="Georgia"/>
          <w:i/>
          <w:sz w:val="22"/>
          <w:szCs w:val="22"/>
        </w:rPr>
        <w:t xml:space="preserve">fondamentale </w:t>
      </w:r>
      <w:r w:rsidRPr="00CD1E7D">
        <w:rPr>
          <w:rFonts w:ascii="Georgia" w:hAnsi="Georgia"/>
          <w:i/>
          <w:w w:val="97"/>
          <w:sz w:val="22"/>
          <w:szCs w:val="22"/>
        </w:rPr>
        <w:t>de</w:t>
      </w:r>
      <w:r w:rsidRPr="00CD1E7D">
        <w:rPr>
          <w:rFonts w:ascii="Georgia" w:hAnsi="Georgia"/>
          <w:i/>
          <w:w w:val="76"/>
          <w:sz w:val="22"/>
          <w:szCs w:val="22"/>
        </w:rPr>
        <w:t>ll’</w:t>
      </w:r>
      <w:r w:rsidRPr="00CD1E7D">
        <w:rPr>
          <w:rFonts w:ascii="Georgia" w:hAnsi="Georgia"/>
          <w:i/>
          <w:w w:val="95"/>
          <w:sz w:val="22"/>
          <w:szCs w:val="22"/>
        </w:rPr>
        <w:t>in</w:t>
      </w:r>
      <w:r w:rsidRPr="00CD1E7D">
        <w:rPr>
          <w:rFonts w:ascii="Georgia" w:hAnsi="Georgia"/>
          <w:i/>
          <w:w w:val="93"/>
          <w:sz w:val="22"/>
          <w:szCs w:val="22"/>
        </w:rPr>
        <w:t>div</w:t>
      </w:r>
      <w:r w:rsidRPr="00CD1E7D">
        <w:rPr>
          <w:rFonts w:ascii="Georgia" w:hAnsi="Georgia"/>
          <w:i/>
          <w:w w:val="95"/>
          <w:sz w:val="22"/>
          <w:szCs w:val="22"/>
        </w:rPr>
        <w:t>idu</w:t>
      </w:r>
      <w:r w:rsidRPr="00CD1E7D">
        <w:rPr>
          <w:rFonts w:ascii="Georgia" w:hAnsi="Georgia"/>
          <w:i/>
          <w:w w:val="102"/>
          <w:sz w:val="22"/>
          <w:szCs w:val="22"/>
        </w:rPr>
        <w:t>o</w:t>
      </w:r>
      <w:r w:rsidRPr="00CD1E7D">
        <w:rPr>
          <w:rFonts w:ascii="Georgia" w:hAnsi="Georgia"/>
          <w:i/>
          <w:sz w:val="22"/>
          <w:szCs w:val="22"/>
        </w:rPr>
        <w:t xml:space="preserve"> </w:t>
      </w:r>
      <w:r w:rsidRPr="00CD1E7D">
        <w:rPr>
          <w:rFonts w:ascii="Georgia" w:hAnsi="Georgia"/>
          <w:i/>
          <w:spacing w:val="-29"/>
          <w:sz w:val="22"/>
          <w:szCs w:val="22"/>
        </w:rPr>
        <w:t xml:space="preserve"> </w:t>
      </w:r>
      <w:r w:rsidRPr="00CD1E7D">
        <w:rPr>
          <w:rFonts w:ascii="Georgia" w:hAnsi="Georgia"/>
          <w:i/>
          <w:sz w:val="22"/>
          <w:szCs w:val="22"/>
        </w:rPr>
        <w:t>-</w:t>
      </w:r>
      <w:r w:rsidRPr="00CD1E7D">
        <w:rPr>
          <w:rFonts w:ascii="Georgia" w:hAnsi="Georgia"/>
          <w:i/>
          <w:spacing w:val="44"/>
          <w:sz w:val="22"/>
          <w:szCs w:val="22"/>
        </w:rPr>
        <w:t xml:space="preserve"> </w:t>
      </w:r>
      <w:r w:rsidRPr="00CD1E7D">
        <w:rPr>
          <w:rFonts w:ascii="Georgia" w:hAnsi="Georgia"/>
          <w:i/>
          <w:sz w:val="22"/>
          <w:szCs w:val="22"/>
        </w:rPr>
        <w:t>e</w:t>
      </w:r>
      <w:r w:rsidRPr="00CD1E7D">
        <w:rPr>
          <w:rFonts w:ascii="Georgia" w:hAnsi="Georgia"/>
          <w:i/>
          <w:spacing w:val="43"/>
          <w:sz w:val="22"/>
          <w:szCs w:val="22"/>
        </w:rPr>
        <w:t xml:space="preserve"> </w:t>
      </w:r>
      <w:r w:rsidRPr="00CD1E7D">
        <w:rPr>
          <w:rFonts w:ascii="Georgia" w:hAnsi="Georgia"/>
          <w:i/>
          <w:sz w:val="22"/>
          <w:szCs w:val="22"/>
        </w:rPr>
        <w:t>41,</w:t>
      </w:r>
      <w:r w:rsidRPr="00CD1E7D">
        <w:rPr>
          <w:rFonts w:ascii="Georgia" w:hAnsi="Georgia"/>
          <w:i/>
          <w:spacing w:val="18"/>
          <w:sz w:val="22"/>
          <w:szCs w:val="22"/>
        </w:rPr>
        <w:t xml:space="preserve"> </w:t>
      </w:r>
      <w:r w:rsidRPr="00CD1E7D">
        <w:rPr>
          <w:rFonts w:ascii="Georgia" w:hAnsi="Georgia"/>
          <w:i/>
          <w:sz w:val="22"/>
          <w:szCs w:val="22"/>
        </w:rPr>
        <w:t>teso</w:t>
      </w:r>
      <w:r w:rsidRPr="00CD1E7D">
        <w:rPr>
          <w:rFonts w:ascii="Georgia" w:hAnsi="Georgia"/>
          <w:i/>
          <w:spacing w:val="41"/>
          <w:sz w:val="22"/>
          <w:szCs w:val="22"/>
        </w:rPr>
        <w:t xml:space="preserve"> </w:t>
      </w:r>
      <w:r w:rsidRPr="00CD1E7D">
        <w:rPr>
          <w:rFonts w:ascii="Georgia" w:hAnsi="Georgia"/>
          <w:i/>
          <w:sz w:val="22"/>
          <w:szCs w:val="22"/>
        </w:rPr>
        <w:t>a</w:t>
      </w:r>
      <w:r w:rsidRPr="00CD1E7D">
        <w:rPr>
          <w:rFonts w:ascii="Georgia" w:hAnsi="Georgia"/>
          <w:i/>
          <w:spacing w:val="38"/>
          <w:sz w:val="22"/>
          <w:szCs w:val="22"/>
        </w:rPr>
        <w:t xml:space="preserve"> </w:t>
      </w:r>
      <w:r w:rsidRPr="00CD1E7D">
        <w:rPr>
          <w:rFonts w:ascii="Georgia" w:hAnsi="Georgia"/>
          <w:i/>
          <w:sz w:val="22"/>
          <w:szCs w:val="22"/>
        </w:rPr>
        <w:t>garantire</w:t>
      </w:r>
      <w:r w:rsidRPr="00CD1E7D">
        <w:rPr>
          <w:rFonts w:ascii="Georgia" w:hAnsi="Georgia"/>
          <w:i/>
          <w:spacing w:val="-9"/>
          <w:sz w:val="22"/>
          <w:szCs w:val="22"/>
        </w:rPr>
        <w:t xml:space="preserve"> </w:t>
      </w:r>
      <w:r w:rsidRPr="00CD1E7D">
        <w:rPr>
          <w:rFonts w:ascii="Georgia" w:hAnsi="Georgia"/>
          <w:i/>
          <w:sz w:val="22"/>
          <w:szCs w:val="22"/>
        </w:rPr>
        <w:t>la</w:t>
      </w:r>
      <w:r w:rsidRPr="00CD1E7D">
        <w:rPr>
          <w:rFonts w:ascii="Georgia" w:hAnsi="Georgia"/>
          <w:i/>
          <w:spacing w:val="23"/>
          <w:sz w:val="22"/>
          <w:szCs w:val="22"/>
        </w:rPr>
        <w:t xml:space="preserve"> </w:t>
      </w:r>
      <w:r w:rsidRPr="00CD1E7D">
        <w:rPr>
          <w:rFonts w:ascii="Georgia" w:hAnsi="Georgia"/>
          <w:i/>
          <w:sz w:val="22"/>
          <w:szCs w:val="22"/>
        </w:rPr>
        <w:t>libertà</w:t>
      </w:r>
      <w:r w:rsidRPr="00CD1E7D">
        <w:rPr>
          <w:rFonts w:ascii="Georgia" w:hAnsi="Georgia"/>
          <w:i/>
          <w:spacing w:val="4"/>
          <w:sz w:val="22"/>
          <w:szCs w:val="22"/>
        </w:rPr>
        <w:t xml:space="preserve"> </w:t>
      </w:r>
      <w:r w:rsidRPr="00CD1E7D">
        <w:rPr>
          <w:rFonts w:ascii="Georgia" w:hAnsi="Georgia"/>
          <w:i/>
          <w:sz w:val="22"/>
          <w:szCs w:val="22"/>
        </w:rPr>
        <w:t>di iniziativa di</w:t>
      </w:r>
      <w:r w:rsidRPr="00CD1E7D">
        <w:rPr>
          <w:rFonts w:ascii="Georgia" w:hAnsi="Georgia"/>
          <w:i/>
          <w:spacing w:val="79"/>
          <w:sz w:val="22"/>
          <w:szCs w:val="22"/>
        </w:rPr>
        <w:t xml:space="preserve"> </w:t>
      </w:r>
      <w:r w:rsidRPr="00CD1E7D">
        <w:rPr>
          <w:rFonts w:ascii="Georgia" w:hAnsi="Georgia"/>
          <w:i/>
          <w:sz w:val="22"/>
          <w:szCs w:val="22"/>
        </w:rPr>
        <w:t>impresa,</w:t>
      </w:r>
      <w:r w:rsidRPr="00CD1E7D">
        <w:rPr>
          <w:rFonts w:ascii="Georgia" w:hAnsi="Georgia"/>
          <w:i/>
          <w:spacing w:val="41"/>
          <w:sz w:val="22"/>
          <w:szCs w:val="22"/>
        </w:rPr>
        <w:t xml:space="preserve"> </w:t>
      </w:r>
      <w:r w:rsidRPr="00CD1E7D">
        <w:rPr>
          <w:rFonts w:ascii="Georgia" w:hAnsi="Georgia"/>
          <w:i/>
          <w:sz w:val="22"/>
          <w:szCs w:val="22"/>
        </w:rPr>
        <w:t xml:space="preserve">che </w:t>
      </w:r>
      <w:r w:rsidRPr="00CD1E7D">
        <w:rPr>
          <w:rFonts w:ascii="Georgia" w:hAnsi="Georgia"/>
          <w:i/>
          <w:spacing w:val="3"/>
          <w:sz w:val="22"/>
          <w:szCs w:val="22"/>
        </w:rPr>
        <w:t xml:space="preserve"> </w:t>
      </w:r>
      <w:r w:rsidRPr="00CD1E7D">
        <w:rPr>
          <w:rFonts w:ascii="Georgia" w:hAnsi="Georgia"/>
          <w:i/>
          <w:sz w:val="22"/>
          <w:szCs w:val="22"/>
        </w:rPr>
        <w:t>impongono</w:t>
      </w:r>
      <w:r w:rsidRPr="00CD1E7D">
        <w:rPr>
          <w:rFonts w:ascii="Georgia" w:hAnsi="Georgia"/>
          <w:i/>
          <w:spacing w:val="80"/>
          <w:sz w:val="22"/>
          <w:szCs w:val="22"/>
        </w:rPr>
        <w:t xml:space="preserve"> </w:t>
      </w:r>
      <w:r w:rsidRPr="00CD1E7D">
        <w:rPr>
          <w:rFonts w:ascii="Georgia" w:hAnsi="Georgia"/>
          <w:i/>
          <w:w w:val="82"/>
          <w:sz w:val="22"/>
          <w:szCs w:val="22"/>
        </w:rPr>
        <w:t xml:space="preserve">il </w:t>
      </w:r>
      <w:r w:rsidRPr="00CD1E7D">
        <w:rPr>
          <w:rFonts w:ascii="Georgia" w:hAnsi="Georgia"/>
          <w:i/>
          <w:spacing w:val="45"/>
          <w:w w:val="82"/>
          <w:sz w:val="22"/>
          <w:szCs w:val="22"/>
        </w:rPr>
        <w:t xml:space="preserve"> </w:t>
      </w:r>
      <w:r w:rsidRPr="00CD1E7D">
        <w:rPr>
          <w:rFonts w:ascii="Georgia" w:hAnsi="Georgia"/>
          <w:i/>
          <w:sz w:val="22"/>
          <w:szCs w:val="22"/>
        </w:rPr>
        <w:t>rilascio</w:t>
      </w:r>
      <w:r w:rsidRPr="00CD1E7D">
        <w:rPr>
          <w:rFonts w:ascii="Georgia" w:hAnsi="Georgia"/>
          <w:i/>
          <w:spacing w:val="22"/>
          <w:sz w:val="22"/>
          <w:szCs w:val="22"/>
        </w:rPr>
        <w:t xml:space="preserve"> </w:t>
      </w:r>
      <w:r w:rsidRPr="00CD1E7D">
        <w:rPr>
          <w:rFonts w:ascii="Georgia" w:hAnsi="Georgia"/>
          <w:i/>
          <w:w w:val="97"/>
          <w:sz w:val="22"/>
          <w:szCs w:val="22"/>
        </w:rPr>
        <w:t>de</w:t>
      </w:r>
      <w:r w:rsidRPr="00CD1E7D">
        <w:rPr>
          <w:rFonts w:ascii="Georgia" w:hAnsi="Georgia"/>
          <w:i/>
          <w:w w:val="76"/>
          <w:sz w:val="22"/>
          <w:szCs w:val="22"/>
        </w:rPr>
        <w:t>ll’</w:t>
      </w:r>
      <w:r w:rsidRPr="00CD1E7D">
        <w:rPr>
          <w:rFonts w:ascii="Georgia" w:hAnsi="Georgia"/>
          <w:i/>
          <w:w w:val="91"/>
          <w:sz w:val="22"/>
          <w:szCs w:val="22"/>
        </w:rPr>
        <w:t>a</w:t>
      </w:r>
      <w:r w:rsidRPr="00CD1E7D">
        <w:rPr>
          <w:rFonts w:ascii="Georgia" w:hAnsi="Georgia"/>
          <w:i/>
          <w:w w:val="98"/>
          <w:sz w:val="22"/>
          <w:szCs w:val="22"/>
        </w:rPr>
        <w:t>u</w:t>
      </w:r>
      <w:r w:rsidRPr="00CD1E7D">
        <w:rPr>
          <w:rFonts w:ascii="Georgia" w:hAnsi="Georgia"/>
          <w:i/>
          <w:w w:val="105"/>
          <w:sz w:val="22"/>
          <w:szCs w:val="22"/>
        </w:rPr>
        <w:t>t</w:t>
      </w:r>
      <w:r w:rsidRPr="00CD1E7D">
        <w:rPr>
          <w:rFonts w:ascii="Georgia" w:hAnsi="Georgia"/>
          <w:i/>
          <w:w w:val="102"/>
          <w:sz w:val="22"/>
          <w:szCs w:val="22"/>
        </w:rPr>
        <w:t>o</w:t>
      </w:r>
      <w:r w:rsidRPr="00CD1E7D">
        <w:rPr>
          <w:rFonts w:ascii="Georgia" w:hAnsi="Georgia"/>
          <w:i/>
          <w:sz w:val="22"/>
          <w:szCs w:val="22"/>
        </w:rPr>
        <w:t>r</w:t>
      </w:r>
      <w:r w:rsidRPr="00CD1E7D">
        <w:rPr>
          <w:rFonts w:ascii="Georgia" w:hAnsi="Georgia"/>
          <w:i/>
          <w:w w:val="91"/>
          <w:sz w:val="22"/>
          <w:szCs w:val="22"/>
        </w:rPr>
        <w:t>iz</w:t>
      </w:r>
      <w:r w:rsidRPr="00CD1E7D">
        <w:rPr>
          <w:rFonts w:ascii="Georgia" w:hAnsi="Georgia"/>
          <w:i/>
          <w:w w:val="96"/>
          <w:sz w:val="22"/>
          <w:szCs w:val="22"/>
        </w:rPr>
        <w:t>z</w:t>
      </w:r>
      <w:r w:rsidRPr="00CD1E7D">
        <w:rPr>
          <w:rFonts w:ascii="Georgia" w:hAnsi="Georgia"/>
          <w:i/>
          <w:w w:val="91"/>
          <w:sz w:val="22"/>
          <w:szCs w:val="22"/>
        </w:rPr>
        <w:t>a</w:t>
      </w:r>
      <w:r w:rsidRPr="00CD1E7D">
        <w:rPr>
          <w:rFonts w:ascii="Georgia" w:hAnsi="Georgia"/>
          <w:i/>
          <w:w w:val="96"/>
          <w:sz w:val="22"/>
          <w:szCs w:val="22"/>
        </w:rPr>
        <w:t>z</w:t>
      </w:r>
      <w:r w:rsidRPr="00CD1E7D">
        <w:rPr>
          <w:rFonts w:ascii="Georgia" w:hAnsi="Georgia"/>
          <w:i/>
          <w:w w:val="95"/>
          <w:sz w:val="22"/>
          <w:szCs w:val="22"/>
        </w:rPr>
        <w:t>io</w:t>
      </w:r>
      <w:r w:rsidRPr="00CD1E7D">
        <w:rPr>
          <w:rFonts w:ascii="Georgia" w:hAnsi="Georgia"/>
          <w:i/>
          <w:w w:val="102"/>
          <w:sz w:val="22"/>
          <w:szCs w:val="22"/>
        </w:rPr>
        <w:t>n</w:t>
      </w:r>
      <w:r w:rsidRPr="00CD1E7D">
        <w:rPr>
          <w:rFonts w:ascii="Georgia" w:hAnsi="Georgia"/>
          <w:i/>
          <w:w w:val="94"/>
          <w:sz w:val="22"/>
          <w:szCs w:val="22"/>
        </w:rPr>
        <w:t xml:space="preserve">e </w:t>
      </w:r>
      <w:r w:rsidRPr="00CD1E7D">
        <w:rPr>
          <w:rFonts w:ascii="Georgia" w:hAnsi="Georgia"/>
          <w:i/>
          <w:sz w:val="22"/>
          <w:szCs w:val="22"/>
        </w:rPr>
        <w:t>prescindendo</w:t>
      </w:r>
      <w:r w:rsidRPr="00CD1E7D">
        <w:rPr>
          <w:rFonts w:ascii="Georgia" w:hAnsi="Georgia"/>
          <w:i/>
          <w:spacing w:val="45"/>
          <w:sz w:val="22"/>
          <w:szCs w:val="22"/>
        </w:rPr>
        <w:t xml:space="preserve"> </w:t>
      </w:r>
      <w:r w:rsidRPr="00CD1E7D">
        <w:rPr>
          <w:rFonts w:ascii="Georgia" w:hAnsi="Georgia"/>
          <w:i/>
          <w:w w:val="96"/>
          <w:sz w:val="22"/>
          <w:szCs w:val="22"/>
        </w:rPr>
        <w:t>da</w:t>
      </w:r>
      <w:r w:rsidRPr="00CD1E7D">
        <w:rPr>
          <w:rFonts w:ascii="Georgia" w:hAnsi="Georgia"/>
          <w:i/>
          <w:w w:val="76"/>
          <w:sz w:val="22"/>
          <w:szCs w:val="22"/>
        </w:rPr>
        <w:t>ll’</w:t>
      </w:r>
      <w:r w:rsidRPr="00CD1E7D">
        <w:rPr>
          <w:rFonts w:ascii="Georgia" w:hAnsi="Georgia"/>
          <w:i/>
          <w:w w:val="91"/>
          <w:sz w:val="22"/>
          <w:szCs w:val="22"/>
        </w:rPr>
        <w:t>a</w:t>
      </w:r>
      <w:r w:rsidRPr="00CD1E7D">
        <w:rPr>
          <w:rFonts w:ascii="Georgia" w:hAnsi="Georgia"/>
          <w:i/>
          <w:w w:val="94"/>
          <w:sz w:val="22"/>
          <w:szCs w:val="22"/>
        </w:rPr>
        <w:t>cc</w:t>
      </w:r>
      <w:r w:rsidRPr="00CD1E7D">
        <w:rPr>
          <w:rFonts w:ascii="Georgia" w:hAnsi="Georgia"/>
          <w:i/>
          <w:sz w:val="22"/>
          <w:szCs w:val="22"/>
        </w:rPr>
        <w:t>r</w:t>
      </w:r>
      <w:r w:rsidRPr="00CD1E7D">
        <w:rPr>
          <w:rFonts w:ascii="Georgia" w:hAnsi="Georgia"/>
          <w:i/>
          <w:w w:val="94"/>
          <w:sz w:val="22"/>
          <w:szCs w:val="22"/>
        </w:rPr>
        <w:t>e</w:t>
      </w:r>
      <w:r w:rsidRPr="00CD1E7D">
        <w:rPr>
          <w:rFonts w:ascii="Georgia" w:hAnsi="Georgia"/>
          <w:i/>
          <w:w w:val="96"/>
          <w:sz w:val="22"/>
          <w:szCs w:val="22"/>
        </w:rPr>
        <w:t>dit</w:t>
      </w:r>
      <w:r w:rsidRPr="00CD1E7D">
        <w:rPr>
          <w:rFonts w:ascii="Georgia" w:hAnsi="Georgia"/>
          <w:i/>
          <w:w w:val="91"/>
          <w:sz w:val="22"/>
          <w:szCs w:val="22"/>
        </w:rPr>
        <w:t>a</w:t>
      </w:r>
      <w:r w:rsidRPr="00CD1E7D">
        <w:rPr>
          <w:rFonts w:ascii="Georgia" w:hAnsi="Georgia"/>
          <w:i/>
          <w:w w:val="97"/>
          <w:sz w:val="22"/>
          <w:szCs w:val="22"/>
        </w:rPr>
        <w:t>me</w:t>
      </w:r>
      <w:r w:rsidRPr="00CD1E7D">
        <w:rPr>
          <w:rFonts w:ascii="Georgia" w:hAnsi="Georgia"/>
          <w:i/>
          <w:w w:val="102"/>
          <w:sz w:val="22"/>
          <w:szCs w:val="22"/>
        </w:rPr>
        <w:t>n</w:t>
      </w:r>
      <w:r w:rsidRPr="00CD1E7D">
        <w:rPr>
          <w:rFonts w:ascii="Georgia" w:hAnsi="Georgia"/>
          <w:i/>
          <w:w w:val="105"/>
          <w:sz w:val="22"/>
          <w:szCs w:val="22"/>
        </w:rPr>
        <w:t>t</w:t>
      </w:r>
      <w:r w:rsidRPr="00CD1E7D">
        <w:rPr>
          <w:rFonts w:ascii="Georgia" w:hAnsi="Georgia"/>
          <w:i/>
          <w:w w:val="102"/>
          <w:sz w:val="22"/>
          <w:szCs w:val="22"/>
        </w:rPr>
        <w:t xml:space="preserve">o </w:t>
      </w:r>
      <w:r w:rsidRPr="00CD1E7D">
        <w:rPr>
          <w:rFonts w:ascii="Georgia" w:hAnsi="Georgia"/>
          <w:i/>
          <w:spacing w:val="3"/>
          <w:w w:val="102"/>
          <w:sz w:val="22"/>
          <w:szCs w:val="22"/>
        </w:rPr>
        <w:t xml:space="preserve"> </w:t>
      </w:r>
      <w:r w:rsidRPr="00CD1E7D">
        <w:rPr>
          <w:rFonts w:ascii="Georgia" w:hAnsi="Georgia"/>
          <w:i/>
          <w:sz w:val="22"/>
          <w:szCs w:val="22"/>
        </w:rPr>
        <w:t>e</w:t>
      </w:r>
      <w:r w:rsidRPr="00CD1E7D">
        <w:rPr>
          <w:rFonts w:ascii="Georgia" w:hAnsi="Georgia"/>
          <w:i/>
          <w:spacing w:val="74"/>
          <w:sz w:val="22"/>
          <w:szCs w:val="22"/>
        </w:rPr>
        <w:t xml:space="preserve"> </w:t>
      </w:r>
      <w:r w:rsidRPr="00CD1E7D">
        <w:rPr>
          <w:rFonts w:ascii="Georgia" w:hAnsi="Georgia"/>
          <w:i/>
          <w:w w:val="92"/>
          <w:sz w:val="22"/>
          <w:szCs w:val="22"/>
        </w:rPr>
        <w:t xml:space="preserve">dal </w:t>
      </w:r>
      <w:r w:rsidRPr="00CD1E7D">
        <w:rPr>
          <w:rFonts w:ascii="Georgia" w:hAnsi="Georgia"/>
          <w:i/>
          <w:spacing w:val="19"/>
          <w:w w:val="92"/>
          <w:sz w:val="22"/>
          <w:szCs w:val="22"/>
        </w:rPr>
        <w:t xml:space="preserve"> </w:t>
      </w:r>
      <w:r w:rsidRPr="00CD1E7D">
        <w:rPr>
          <w:rFonts w:ascii="Georgia" w:hAnsi="Georgia"/>
          <w:i/>
          <w:sz w:val="22"/>
          <w:szCs w:val="22"/>
        </w:rPr>
        <w:t>fabbisogno</w:t>
      </w:r>
      <w:r w:rsidRPr="00CD1E7D">
        <w:rPr>
          <w:rFonts w:ascii="Georgia" w:hAnsi="Georgia"/>
          <w:i/>
          <w:spacing w:val="42"/>
          <w:sz w:val="22"/>
          <w:szCs w:val="22"/>
        </w:rPr>
        <w:t xml:space="preserve"> </w:t>
      </w:r>
      <w:r w:rsidRPr="00CD1E7D">
        <w:rPr>
          <w:rFonts w:ascii="Georgia" w:hAnsi="Georgia"/>
          <w:i/>
          <w:sz w:val="22"/>
          <w:szCs w:val="22"/>
        </w:rPr>
        <w:t xml:space="preserve">complessivo, perché </w:t>
      </w:r>
      <w:r w:rsidRPr="00CD1E7D">
        <w:rPr>
          <w:rFonts w:ascii="Georgia" w:hAnsi="Georgia"/>
          <w:i/>
          <w:w w:val="95"/>
          <w:sz w:val="22"/>
          <w:szCs w:val="22"/>
        </w:rPr>
        <w:t xml:space="preserve">altrimenti </w:t>
      </w:r>
      <w:r w:rsidRPr="00CD1E7D">
        <w:rPr>
          <w:rFonts w:ascii="Georgia" w:hAnsi="Georgia"/>
          <w:i/>
          <w:spacing w:val="60"/>
          <w:w w:val="95"/>
          <w:sz w:val="22"/>
          <w:szCs w:val="22"/>
        </w:rPr>
        <w:t xml:space="preserve"> </w:t>
      </w:r>
      <w:r w:rsidRPr="00CD1E7D">
        <w:rPr>
          <w:rFonts w:ascii="Georgia" w:hAnsi="Georgia"/>
          <w:i/>
          <w:sz w:val="22"/>
          <w:szCs w:val="22"/>
        </w:rPr>
        <w:t xml:space="preserve">ragionando </w:t>
      </w:r>
      <w:r w:rsidRPr="00CD1E7D">
        <w:rPr>
          <w:rFonts w:ascii="Georgia" w:hAnsi="Georgia"/>
          <w:i/>
          <w:spacing w:val="4"/>
          <w:sz w:val="22"/>
          <w:szCs w:val="22"/>
        </w:rPr>
        <w:t xml:space="preserve"> </w:t>
      </w:r>
      <w:r w:rsidRPr="00CD1E7D">
        <w:rPr>
          <w:rFonts w:ascii="Georgia" w:hAnsi="Georgia"/>
          <w:i/>
          <w:w w:val="88"/>
          <w:sz w:val="22"/>
          <w:szCs w:val="22"/>
        </w:rPr>
        <w:t xml:space="preserve">si   </w:t>
      </w:r>
      <w:r w:rsidRPr="00CD1E7D">
        <w:rPr>
          <w:rFonts w:ascii="Georgia" w:hAnsi="Georgia"/>
          <w:i/>
          <w:sz w:val="22"/>
          <w:szCs w:val="22"/>
        </w:rPr>
        <w:t>realizzerebbe</w:t>
      </w:r>
      <w:r w:rsidRPr="00CD1E7D">
        <w:rPr>
          <w:rFonts w:ascii="Georgia" w:hAnsi="Georgia"/>
          <w:i/>
          <w:spacing w:val="46"/>
          <w:sz w:val="22"/>
          <w:szCs w:val="22"/>
        </w:rPr>
        <w:t xml:space="preserve"> </w:t>
      </w:r>
      <w:r w:rsidRPr="00CD1E7D">
        <w:rPr>
          <w:rFonts w:ascii="Georgia" w:hAnsi="Georgia"/>
          <w:i/>
          <w:sz w:val="22"/>
          <w:szCs w:val="22"/>
        </w:rPr>
        <w:t xml:space="preserve">uno </w:t>
      </w:r>
      <w:r w:rsidRPr="00CD1E7D">
        <w:rPr>
          <w:rFonts w:ascii="Georgia" w:hAnsi="Georgia"/>
          <w:i/>
          <w:spacing w:val="53"/>
          <w:sz w:val="22"/>
          <w:szCs w:val="22"/>
        </w:rPr>
        <w:t xml:space="preserve"> </w:t>
      </w:r>
      <w:r w:rsidRPr="00CD1E7D">
        <w:rPr>
          <w:rFonts w:ascii="Georgia" w:hAnsi="Georgia"/>
          <w:i/>
          <w:sz w:val="22"/>
          <w:szCs w:val="22"/>
        </w:rPr>
        <w:t xml:space="preserve">strumento </w:t>
      </w:r>
      <w:r w:rsidRPr="00CD1E7D">
        <w:rPr>
          <w:rFonts w:ascii="Georgia" w:hAnsi="Georgia"/>
          <w:i/>
          <w:spacing w:val="42"/>
          <w:sz w:val="22"/>
          <w:szCs w:val="22"/>
        </w:rPr>
        <w:t xml:space="preserve"> </w:t>
      </w:r>
      <w:r w:rsidRPr="00CD1E7D">
        <w:rPr>
          <w:rFonts w:ascii="Georgia" w:hAnsi="Georgia"/>
          <w:i/>
          <w:sz w:val="22"/>
          <w:szCs w:val="22"/>
        </w:rPr>
        <w:t xml:space="preserve">ablatorio </w:t>
      </w:r>
      <w:r w:rsidRPr="00CD1E7D">
        <w:rPr>
          <w:rFonts w:ascii="Georgia" w:hAnsi="Georgia"/>
          <w:i/>
          <w:spacing w:val="8"/>
          <w:sz w:val="22"/>
          <w:szCs w:val="22"/>
        </w:rPr>
        <w:t xml:space="preserve"> </w:t>
      </w:r>
      <w:r w:rsidRPr="00CD1E7D">
        <w:rPr>
          <w:rFonts w:ascii="Georgia" w:hAnsi="Georgia"/>
          <w:i/>
          <w:sz w:val="22"/>
          <w:szCs w:val="22"/>
        </w:rPr>
        <w:t xml:space="preserve">delle </w:t>
      </w:r>
      <w:r w:rsidRPr="00CD1E7D">
        <w:rPr>
          <w:rFonts w:ascii="Georgia" w:hAnsi="Georgia"/>
          <w:i/>
          <w:w w:val="94"/>
          <w:sz w:val="22"/>
          <w:szCs w:val="22"/>
        </w:rPr>
        <w:t>prerogative</w:t>
      </w:r>
      <w:r w:rsidRPr="00CD1E7D">
        <w:rPr>
          <w:rFonts w:ascii="Georgia" w:hAnsi="Georgia"/>
          <w:i/>
          <w:spacing w:val="44"/>
          <w:w w:val="94"/>
          <w:sz w:val="22"/>
          <w:szCs w:val="22"/>
        </w:rPr>
        <w:t xml:space="preserve"> </w:t>
      </w:r>
      <w:r w:rsidRPr="00CD1E7D">
        <w:rPr>
          <w:rFonts w:ascii="Georgia" w:hAnsi="Georgia"/>
          <w:i/>
          <w:w w:val="94"/>
          <w:sz w:val="22"/>
          <w:szCs w:val="22"/>
        </w:rPr>
        <w:t>dei</w:t>
      </w:r>
      <w:r w:rsidRPr="00CD1E7D">
        <w:rPr>
          <w:rFonts w:ascii="Georgia" w:hAnsi="Georgia"/>
          <w:i/>
          <w:spacing w:val="19"/>
          <w:w w:val="94"/>
          <w:sz w:val="22"/>
          <w:szCs w:val="22"/>
        </w:rPr>
        <w:t xml:space="preserve"> </w:t>
      </w:r>
      <w:r w:rsidRPr="00CD1E7D">
        <w:rPr>
          <w:rFonts w:ascii="Georgia" w:hAnsi="Georgia"/>
          <w:i/>
          <w:w w:val="94"/>
          <w:sz w:val="22"/>
          <w:szCs w:val="22"/>
        </w:rPr>
        <w:t>soggetti</w:t>
      </w:r>
      <w:r w:rsidRPr="00CD1E7D">
        <w:rPr>
          <w:rFonts w:ascii="Georgia" w:hAnsi="Georgia"/>
          <w:i/>
          <w:spacing w:val="25"/>
          <w:w w:val="94"/>
          <w:sz w:val="22"/>
          <w:szCs w:val="22"/>
        </w:rPr>
        <w:t xml:space="preserve"> </w:t>
      </w:r>
      <w:r w:rsidRPr="00CD1E7D">
        <w:rPr>
          <w:rFonts w:ascii="Georgia" w:hAnsi="Georgia"/>
          <w:i/>
          <w:sz w:val="22"/>
          <w:szCs w:val="22"/>
        </w:rPr>
        <w:t>che</w:t>
      </w:r>
      <w:r w:rsidRPr="00CD1E7D">
        <w:rPr>
          <w:rFonts w:ascii="Georgia" w:hAnsi="Georgia"/>
          <w:i/>
          <w:spacing w:val="2"/>
          <w:sz w:val="22"/>
          <w:szCs w:val="22"/>
        </w:rPr>
        <w:t xml:space="preserve"> </w:t>
      </w:r>
      <w:r w:rsidRPr="00CD1E7D">
        <w:rPr>
          <w:rFonts w:ascii="Georgia" w:hAnsi="Georgia"/>
          <w:i/>
          <w:sz w:val="22"/>
          <w:szCs w:val="22"/>
        </w:rPr>
        <w:t>intendano</w:t>
      </w:r>
      <w:r w:rsidRPr="00CD1E7D">
        <w:rPr>
          <w:rFonts w:ascii="Georgia" w:hAnsi="Georgia"/>
          <w:i/>
          <w:spacing w:val="-3"/>
          <w:sz w:val="22"/>
          <w:szCs w:val="22"/>
        </w:rPr>
        <w:t xml:space="preserve"> </w:t>
      </w:r>
      <w:r w:rsidRPr="00CD1E7D">
        <w:rPr>
          <w:rFonts w:ascii="Georgia" w:hAnsi="Georgia"/>
          <w:i/>
          <w:sz w:val="22"/>
          <w:szCs w:val="22"/>
        </w:rPr>
        <w:t>offrire,</w:t>
      </w:r>
      <w:r w:rsidRPr="00CD1E7D">
        <w:rPr>
          <w:rFonts w:ascii="Georgia" w:hAnsi="Georgia"/>
          <w:i/>
          <w:spacing w:val="-22"/>
          <w:sz w:val="22"/>
          <w:szCs w:val="22"/>
        </w:rPr>
        <w:t xml:space="preserve"> </w:t>
      </w:r>
      <w:r w:rsidRPr="00CD1E7D">
        <w:rPr>
          <w:rFonts w:ascii="Georgia" w:hAnsi="Georgia"/>
          <w:i/>
          <w:sz w:val="22"/>
          <w:szCs w:val="22"/>
        </w:rPr>
        <w:t>in</w:t>
      </w:r>
      <w:r w:rsidRPr="00CD1E7D">
        <w:rPr>
          <w:rFonts w:ascii="Georgia" w:hAnsi="Georgia"/>
          <w:i/>
          <w:spacing w:val="4"/>
          <w:sz w:val="22"/>
          <w:szCs w:val="22"/>
        </w:rPr>
        <w:t xml:space="preserve"> </w:t>
      </w:r>
      <w:r w:rsidRPr="00CD1E7D">
        <w:rPr>
          <w:rFonts w:ascii="Georgia" w:hAnsi="Georgia"/>
          <w:i/>
          <w:w w:val="92"/>
          <w:sz w:val="22"/>
          <w:szCs w:val="22"/>
        </w:rPr>
        <w:t>regime</w:t>
      </w:r>
      <w:r w:rsidRPr="00CD1E7D">
        <w:rPr>
          <w:rFonts w:ascii="Georgia" w:hAnsi="Georgia"/>
          <w:i/>
          <w:spacing w:val="39"/>
          <w:w w:val="92"/>
          <w:sz w:val="22"/>
          <w:szCs w:val="22"/>
        </w:rPr>
        <w:t xml:space="preserve"> </w:t>
      </w:r>
      <w:r w:rsidRPr="00CD1E7D">
        <w:rPr>
          <w:rFonts w:ascii="Georgia" w:hAnsi="Georgia"/>
          <w:i/>
          <w:w w:val="92"/>
          <w:sz w:val="22"/>
          <w:szCs w:val="22"/>
        </w:rPr>
        <w:t>privatistico</w:t>
      </w:r>
      <w:r w:rsidRPr="00CD1E7D">
        <w:rPr>
          <w:rFonts w:ascii="Georgia" w:hAnsi="Georgia"/>
          <w:i/>
          <w:spacing w:val="64"/>
          <w:w w:val="92"/>
          <w:sz w:val="22"/>
          <w:szCs w:val="22"/>
        </w:rPr>
        <w:t xml:space="preserve"> </w:t>
      </w:r>
      <w:r w:rsidRPr="00CD1E7D">
        <w:rPr>
          <w:rFonts w:ascii="Georgia" w:hAnsi="Georgia"/>
          <w:i/>
          <w:w w:val="92"/>
          <w:sz w:val="22"/>
          <w:szCs w:val="22"/>
        </w:rPr>
        <w:t>(vale</w:t>
      </w:r>
      <w:r w:rsidRPr="00CD1E7D">
        <w:rPr>
          <w:rFonts w:ascii="Georgia" w:hAnsi="Georgia"/>
          <w:i/>
          <w:spacing w:val="10"/>
          <w:w w:val="92"/>
          <w:sz w:val="22"/>
          <w:szCs w:val="22"/>
        </w:rPr>
        <w:t xml:space="preserve"> </w:t>
      </w:r>
      <w:r w:rsidRPr="00CD1E7D">
        <w:rPr>
          <w:rFonts w:ascii="Georgia" w:hAnsi="Georgia"/>
          <w:i/>
          <w:sz w:val="22"/>
          <w:szCs w:val="22"/>
        </w:rPr>
        <w:t>adire</w:t>
      </w:r>
      <w:r w:rsidRPr="00CD1E7D">
        <w:rPr>
          <w:rFonts w:ascii="Georgia" w:hAnsi="Georgia"/>
          <w:i/>
          <w:spacing w:val="40"/>
          <w:sz w:val="22"/>
          <w:szCs w:val="22"/>
        </w:rPr>
        <w:t xml:space="preserve"> </w:t>
      </w:r>
      <w:r w:rsidRPr="00CD1E7D">
        <w:rPr>
          <w:rFonts w:ascii="Georgia" w:hAnsi="Georgia"/>
          <w:i/>
          <w:sz w:val="22"/>
          <w:szCs w:val="22"/>
        </w:rPr>
        <w:t>senza</w:t>
      </w:r>
      <w:r w:rsidRPr="00CD1E7D">
        <w:rPr>
          <w:rFonts w:ascii="Georgia" w:hAnsi="Georgia"/>
          <w:i/>
          <w:spacing w:val="34"/>
          <w:sz w:val="22"/>
          <w:szCs w:val="22"/>
        </w:rPr>
        <w:t xml:space="preserve"> </w:t>
      </w:r>
      <w:r w:rsidRPr="00CD1E7D">
        <w:rPr>
          <w:rFonts w:ascii="Georgia" w:hAnsi="Georgia"/>
          <w:i/>
          <w:w w:val="96"/>
          <w:sz w:val="22"/>
          <w:szCs w:val="22"/>
        </w:rPr>
        <w:t xml:space="preserve">rimborsi  </w:t>
      </w:r>
      <w:r w:rsidRPr="00CD1E7D">
        <w:rPr>
          <w:rFonts w:ascii="Georgia" w:hAnsi="Georgia"/>
          <w:i/>
          <w:sz w:val="22"/>
          <w:szCs w:val="22"/>
        </w:rPr>
        <w:t>o</w:t>
      </w:r>
      <w:r w:rsidRPr="00CD1E7D">
        <w:rPr>
          <w:rFonts w:ascii="Georgia" w:hAnsi="Georgia"/>
          <w:i/>
          <w:spacing w:val="70"/>
          <w:sz w:val="22"/>
          <w:szCs w:val="22"/>
        </w:rPr>
        <w:t xml:space="preserve"> </w:t>
      </w:r>
      <w:r w:rsidRPr="00CD1E7D">
        <w:rPr>
          <w:rFonts w:ascii="Georgia" w:hAnsi="Georgia"/>
          <w:i/>
          <w:w w:val="95"/>
          <w:sz w:val="22"/>
          <w:szCs w:val="22"/>
        </w:rPr>
        <w:t xml:space="preserve">sovvenzioni </w:t>
      </w:r>
      <w:r w:rsidRPr="00CD1E7D">
        <w:rPr>
          <w:rFonts w:ascii="Georgia" w:hAnsi="Georgia"/>
          <w:i/>
          <w:spacing w:val="8"/>
          <w:w w:val="95"/>
          <w:sz w:val="22"/>
          <w:szCs w:val="22"/>
        </w:rPr>
        <w:t xml:space="preserve"> </w:t>
      </w:r>
      <w:r w:rsidRPr="00CD1E7D">
        <w:rPr>
          <w:rFonts w:ascii="Georgia" w:hAnsi="Georgia"/>
          <w:i/>
          <w:sz w:val="22"/>
          <w:szCs w:val="22"/>
        </w:rPr>
        <w:t>a</w:t>
      </w:r>
      <w:r w:rsidRPr="00CD1E7D">
        <w:rPr>
          <w:rFonts w:ascii="Georgia" w:hAnsi="Georgia"/>
          <w:i/>
          <w:spacing w:val="54"/>
          <w:sz w:val="22"/>
          <w:szCs w:val="22"/>
        </w:rPr>
        <w:t xml:space="preserve"> </w:t>
      </w:r>
      <w:r w:rsidRPr="00CD1E7D">
        <w:rPr>
          <w:rFonts w:ascii="Georgia" w:hAnsi="Georgia"/>
          <w:i/>
          <w:sz w:val="22"/>
          <w:szCs w:val="22"/>
        </w:rPr>
        <w:t>carico</w:t>
      </w:r>
      <w:r w:rsidRPr="00CD1E7D">
        <w:rPr>
          <w:rFonts w:ascii="Georgia" w:hAnsi="Georgia"/>
          <w:i/>
          <w:spacing w:val="23"/>
          <w:sz w:val="22"/>
          <w:szCs w:val="22"/>
        </w:rPr>
        <w:t xml:space="preserve"> </w:t>
      </w:r>
      <w:r w:rsidRPr="00CD1E7D">
        <w:rPr>
          <w:rFonts w:ascii="Georgia" w:hAnsi="Georgia"/>
          <w:i/>
          <w:sz w:val="22"/>
          <w:szCs w:val="22"/>
        </w:rPr>
        <w:t>della</w:t>
      </w:r>
      <w:r w:rsidRPr="00CD1E7D">
        <w:rPr>
          <w:rFonts w:ascii="Georgia" w:hAnsi="Georgia"/>
          <w:i/>
          <w:spacing w:val="13"/>
          <w:sz w:val="22"/>
          <w:szCs w:val="22"/>
        </w:rPr>
        <w:t xml:space="preserve"> </w:t>
      </w:r>
      <w:r w:rsidRPr="00CD1E7D">
        <w:rPr>
          <w:rFonts w:ascii="Georgia" w:hAnsi="Georgia"/>
          <w:i/>
          <w:sz w:val="22"/>
          <w:szCs w:val="22"/>
        </w:rPr>
        <w:t>spesa</w:t>
      </w:r>
      <w:r w:rsidRPr="00CD1E7D">
        <w:rPr>
          <w:rFonts w:ascii="Georgia" w:hAnsi="Georgia"/>
          <w:i/>
          <w:spacing w:val="31"/>
          <w:sz w:val="22"/>
          <w:szCs w:val="22"/>
        </w:rPr>
        <w:t xml:space="preserve"> </w:t>
      </w:r>
      <w:r w:rsidRPr="00CD1E7D">
        <w:rPr>
          <w:rFonts w:ascii="Georgia" w:hAnsi="Georgia"/>
          <w:i/>
          <w:sz w:val="22"/>
          <w:szCs w:val="22"/>
        </w:rPr>
        <w:t>pubblica,</w:t>
      </w:r>
      <w:r w:rsidRPr="00CD1E7D">
        <w:rPr>
          <w:rFonts w:ascii="Georgia" w:hAnsi="Georgia"/>
          <w:i/>
          <w:spacing w:val="8"/>
          <w:sz w:val="22"/>
          <w:szCs w:val="22"/>
        </w:rPr>
        <w:t xml:space="preserve"> </w:t>
      </w:r>
      <w:r w:rsidRPr="00CD1E7D">
        <w:rPr>
          <w:rFonts w:ascii="Georgia" w:hAnsi="Georgia"/>
          <w:i/>
          <w:sz w:val="22"/>
          <w:szCs w:val="22"/>
        </w:rPr>
        <w:t>e</w:t>
      </w:r>
      <w:r w:rsidRPr="00CD1E7D">
        <w:rPr>
          <w:rFonts w:ascii="Georgia" w:hAnsi="Georgia"/>
          <w:i/>
          <w:spacing w:val="58"/>
          <w:sz w:val="22"/>
          <w:szCs w:val="22"/>
        </w:rPr>
        <w:t xml:space="preserve"> </w:t>
      </w:r>
      <w:r w:rsidRPr="00CD1E7D">
        <w:rPr>
          <w:rFonts w:ascii="Georgia" w:hAnsi="Georgia"/>
          <w:i/>
          <w:sz w:val="22"/>
          <w:szCs w:val="22"/>
        </w:rPr>
        <w:t xml:space="preserve">con </w:t>
      </w:r>
      <w:r w:rsidRPr="00CD1E7D">
        <w:rPr>
          <w:rFonts w:ascii="Georgia" w:hAnsi="Georgia"/>
          <w:i/>
          <w:w w:val="95"/>
          <w:sz w:val="22"/>
          <w:szCs w:val="22"/>
        </w:rPr>
        <w:t xml:space="preserve">corrispettivi </w:t>
      </w:r>
      <w:r w:rsidRPr="00CD1E7D">
        <w:rPr>
          <w:rFonts w:ascii="Georgia" w:hAnsi="Georgia"/>
          <w:i/>
          <w:spacing w:val="60"/>
          <w:w w:val="95"/>
          <w:sz w:val="22"/>
          <w:szCs w:val="22"/>
        </w:rPr>
        <w:t xml:space="preserve"> </w:t>
      </w:r>
      <w:r w:rsidRPr="00CD1E7D">
        <w:rPr>
          <w:rFonts w:ascii="Georgia" w:hAnsi="Georgia"/>
          <w:i/>
          <w:sz w:val="22"/>
          <w:szCs w:val="22"/>
        </w:rPr>
        <w:t xml:space="preserve">a </w:t>
      </w:r>
      <w:r w:rsidRPr="00CD1E7D">
        <w:rPr>
          <w:rFonts w:ascii="Georgia" w:hAnsi="Georgia"/>
          <w:i/>
          <w:spacing w:val="31"/>
          <w:sz w:val="22"/>
          <w:szCs w:val="22"/>
        </w:rPr>
        <w:t xml:space="preserve"> </w:t>
      </w:r>
      <w:r w:rsidRPr="00CD1E7D">
        <w:rPr>
          <w:rFonts w:ascii="Georgia" w:hAnsi="Georgia"/>
          <w:i/>
          <w:sz w:val="22"/>
          <w:szCs w:val="22"/>
        </w:rPr>
        <w:t>carico  unicamente</w:t>
      </w:r>
      <w:r w:rsidRPr="00CD1E7D">
        <w:rPr>
          <w:rFonts w:ascii="Georgia" w:hAnsi="Georgia"/>
          <w:i/>
          <w:spacing w:val="73"/>
          <w:sz w:val="22"/>
          <w:szCs w:val="22"/>
        </w:rPr>
        <w:t xml:space="preserve"> </w:t>
      </w:r>
      <w:r w:rsidRPr="00CD1E7D">
        <w:rPr>
          <w:rFonts w:ascii="Georgia" w:hAnsi="Georgia"/>
          <w:i/>
          <w:w w:val="90"/>
          <w:sz w:val="22"/>
          <w:szCs w:val="22"/>
        </w:rPr>
        <w:t xml:space="preserve">degli </w:t>
      </w:r>
      <w:r w:rsidRPr="00CD1E7D">
        <w:rPr>
          <w:rFonts w:ascii="Georgia" w:hAnsi="Georgia"/>
          <w:i/>
          <w:spacing w:val="65"/>
          <w:w w:val="90"/>
          <w:sz w:val="22"/>
          <w:szCs w:val="22"/>
        </w:rPr>
        <w:t xml:space="preserve"> </w:t>
      </w:r>
      <w:r w:rsidRPr="00CD1E7D">
        <w:rPr>
          <w:rFonts w:ascii="Georgia" w:hAnsi="Georgia"/>
          <w:i/>
          <w:sz w:val="22"/>
          <w:szCs w:val="22"/>
        </w:rPr>
        <w:t xml:space="preserve">utenti), </w:t>
      </w:r>
      <w:r w:rsidRPr="00CD1E7D">
        <w:rPr>
          <w:rFonts w:ascii="Georgia" w:hAnsi="Georgia"/>
          <w:i/>
          <w:spacing w:val="4"/>
          <w:sz w:val="22"/>
          <w:szCs w:val="22"/>
        </w:rPr>
        <w:t xml:space="preserve"> </w:t>
      </w:r>
      <w:r w:rsidRPr="00CD1E7D">
        <w:rPr>
          <w:rFonts w:ascii="Georgia" w:hAnsi="Georgia"/>
          <w:i/>
          <w:w w:val="94"/>
          <w:sz w:val="22"/>
          <w:szCs w:val="22"/>
        </w:rPr>
        <w:t xml:space="preserve">mezzi </w:t>
      </w:r>
      <w:r w:rsidRPr="00CD1E7D">
        <w:rPr>
          <w:rFonts w:ascii="Georgia" w:hAnsi="Georgia"/>
          <w:i/>
          <w:spacing w:val="60"/>
          <w:w w:val="94"/>
          <w:sz w:val="22"/>
          <w:szCs w:val="22"/>
        </w:rPr>
        <w:t xml:space="preserve"> </w:t>
      </w:r>
      <w:r w:rsidRPr="00CD1E7D">
        <w:rPr>
          <w:rFonts w:ascii="Georgia" w:hAnsi="Georgia"/>
          <w:i/>
          <w:sz w:val="22"/>
          <w:szCs w:val="22"/>
        </w:rPr>
        <w:t xml:space="preserve">e </w:t>
      </w:r>
      <w:r w:rsidRPr="00CD1E7D">
        <w:rPr>
          <w:rFonts w:ascii="Georgia" w:hAnsi="Georgia"/>
          <w:i/>
          <w:spacing w:val="35"/>
          <w:sz w:val="22"/>
          <w:szCs w:val="22"/>
        </w:rPr>
        <w:t xml:space="preserve"> </w:t>
      </w:r>
      <w:r w:rsidRPr="00CD1E7D">
        <w:rPr>
          <w:rFonts w:ascii="Georgia" w:hAnsi="Georgia"/>
          <w:i/>
          <w:w w:val="97"/>
          <w:sz w:val="22"/>
          <w:szCs w:val="22"/>
        </w:rPr>
        <w:t xml:space="preserve">strumenti </w:t>
      </w:r>
      <w:r w:rsidRPr="00CD1E7D">
        <w:rPr>
          <w:rFonts w:ascii="Georgia" w:hAnsi="Georgia"/>
          <w:i/>
          <w:spacing w:val="57"/>
          <w:w w:val="97"/>
          <w:sz w:val="22"/>
          <w:szCs w:val="22"/>
        </w:rPr>
        <w:t xml:space="preserve"> </w:t>
      </w:r>
      <w:r w:rsidRPr="00CD1E7D">
        <w:rPr>
          <w:rFonts w:ascii="Georgia" w:hAnsi="Georgia"/>
          <w:i/>
          <w:sz w:val="22"/>
          <w:szCs w:val="22"/>
        </w:rPr>
        <w:t xml:space="preserve">di </w:t>
      </w:r>
      <w:r w:rsidRPr="00CD1E7D">
        <w:rPr>
          <w:rFonts w:ascii="Georgia" w:hAnsi="Georgia"/>
          <w:i/>
          <w:w w:val="93"/>
          <w:sz w:val="22"/>
          <w:szCs w:val="22"/>
        </w:rPr>
        <w:t>diagnosi,</w:t>
      </w:r>
      <w:r w:rsidRPr="00CD1E7D">
        <w:rPr>
          <w:rFonts w:ascii="Georgia" w:hAnsi="Georgia"/>
          <w:i/>
          <w:spacing w:val="14"/>
          <w:w w:val="93"/>
          <w:sz w:val="22"/>
          <w:szCs w:val="22"/>
        </w:rPr>
        <w:t xml:space="preserve"> </w:t>
      </w:r>
      <w:r w:rsidRPr="00CD1E7D">
        <w:rPr>
          <w:rFonts w:ascii="Georgia" w:hAnsi="Georgia"/>
          <w:i/>
          <w:sz w:val="22"/>
          <w:szCs w:val="22"/>
        </w:rPr>
        <w:t>di</w:t>
      </w:r>
      <w:r w:rsidRPr="00CD1E7D">
        <w:rPr>
          <w:rFonts w:ascii="Georgia" w:hAnsi="Georgia"/>
          <w:i/>
          <w:spacing w:val="-17"/>
          <w:sz w:val="22"/>
          <w:szCs w:val="22"/>
        </w:rPr>
        <w:t xml:space="preserve"> </w:t>
      </w:r>
      <w:r w:rsidRPr="00CD1E7D">
        <w:rPr>
          <w:rFonts w:ascii="Georgia" w:hAnsi="Georgia"/>
          <w:i/>
          <w:sz w:val="22"/>
          <w:szCs w:val="22"/>
        </w:rPr>
        <w:t>cura</w:t>
      </w:r>
      <w:r w:rsidRPr="00CD1E7D">
        <w:rPr>
          <w:rFonts w:ascii="Georgia" w:hAnsi="Georgia"/>
          <w:i/>
          <w:spacing w:val="-24"/>
          <w:sz w:val="22"/>
          <w:szCs w:val="22"/>
        </w:rPr>
        <w:t xml:space="preserve"> </w:t>
      </w:r>
      <w:r w:rsidRPr="00CD1E7D">
        <w:rPr>
          <w:rFonts w:ascii="Georgia" w:hAnsi="Georgia"/>
          <w:i/>
          <w:sz w:val="22"/>
          <w:szCs w:val="22"/>
        </w:rPr>
        <w:t>e</w:t>
      </w:r>
      <w:r w:rsidRPr="00CD1E7D">
        <w:rPr>
          <w:rFonts w:ascii="Georgia" w:hAnsi="Georgia"/>
          <w:i/>
          <w:spacing w:val="-8"/>
          <w:sz w:val="22"/>
          <w:szCs w:val="22"/>
        </w:rPr>
        <w:t xml:space="preserve"> </w:t>
      </w:r>
      <w:r w:rsidRPr="00CD1E7D">
        <w:rPr>
          <w:rFonts w:ascii="Georgia" w:hAnsi="Georgia"/>
          <w:i/>
          <w:sz w:val="22"/>
          <w:szCs w:val="22"/>
        </w:rPr>
        <w:t>di</w:t>
      </w:r>
      <w:r w:rsidRPr="00CD1E7D">
        <w:rPr>
          <w:rFonts w:ascii="Georgia" w:hAnsi="Georgia"/>
          <w:i/>
          <w:spacing w:val="-17"/>
          <w:sz w:val="22"/>
          <w:szCs w:val="22"/>
        </w:rPr>
        <w:t xml:space="preserve"> </w:t>
      </w:r>
      <w:r w:rsidRPr="00CD1E7D">
        <w:rPr>
          <w:rFonts w:ascii="Georgia" w:hAnsi="Georgia"/>
          <w:i/>
          <w:w w:val="93"/>
          <w:sz w:val="22"/>
          <w:szCs w:val="22"/>
        </w:rPr>
        <w:t>assistenza</w:t>
      </w:r>
      <w:r w:rsidRPr="00CD1E7D">
        <w:rPr>
          <w:rFonts w:ascii="Georgia" w:hAnsi="Georgia"/>
          <w:i/>
          <w:spacing w:val="22"/>
          <w:w w:val="93"/>
          <w:sz w:val="22"/>
          <w:szCs w:val="22"/>
        </w:rPr>
        <w:t xml:space="preserve"> </w:t>
      </w:r>
      <w:r w:rsidRPr="00CD1E7D">
        <w:rPr>
          <w:rFonts w:ascii="Georgia" w:hAnsi="Georgia"/>
          <w:i/>
          <w:w w:val="93"/>
          <w:sz w:val="22"/>
          <w:szCs w:val="22"/>
        </w:rPr>
        <w:t>sul</w:t>
      </w:r>
      <w:r w:rsidRPr="00CD1E7D">
        <w:rPr>
          <w:rFonts w:ascii="Georgia" w:hAnsi="Georgia"/>
          <w:i/>
          <w:spacing w:val="4"/>
          <w:w w:val="93"/>
          <w:sz w:val="22"/>
          <w:szCs w:val="22"/>
        </w:rPr>
        <w:t xml:space="preserve"> </w:t>
      </w:r>
      <w:r w:rsidRPr="00CD1E7D">
        <w:rPr>
          <w:rFonts w:ascii="Georgia" w:hAnsi="Georgia"/>
          <w:i/>
          <w:sz w:val="22"/>
          <w:szCs w:val="22"/>
        </w:rPr>
        <w:t>territorio.</w:t>
      </w:r>
    </w:p>
    <w:p w:rsidR="000B2ADF" w:rsidRPr="00CD1E7D" w:rsidRDefault="000B2ADF" w:rsidP="00F709DB">
      <w:pPr>
        <w:spacing w:line="360" w:lineRule="auto"/>
        <w:jc w:val="both"/>
        <w:rPr>
          <w:rFonts w:ascii="Georgia" w:hAnsi="Georgia"/>
          <w:i/>
          <w:sz w:val="22"/>
          <w:szCs w:val="22"/>
        </w:rPr>
      </w:pPr>
      <w:r w:rsidRPr="00CD1E7D">
        <w:rPr>
          <w:rFonts w:ascii="Georgia" w:hAnsi="Georgia"/>
          <w:i/>
          <w:w w:val="98"/>
          <w:sz w:val="22"/>
          <w:szCs w:val="22"/>
        </w:rPr>
        <w:t>Del</w:t>
      </w:r>
      <w:r w:rsidRPr="00CD1E7D">
        <w:rPr>
          <w:rFonts w:ascii="Georgia" w:hAnsi="Georgia"/>
          <w:i/>
          <w:spacing w:val="33"/>
          <w:w w:val="98"/>
          <w:sz w:val="22"/>
          <w:szCs w:val="22"/>
        </w:rPr>
        <w:t xml:space="preserve"> </w:t>
      </w:r>
      <w:r w:rsidRPr="00CD1E7D">
        <w:rPr>
          <w:rFonts w:ascii="Georgia" w:hAnsi="Georgia"/>
          <w:i/>
          <w:sz w:val="22"/>
          <w:szCs w:val="22"/>
        </w:rPr>
        <w:t>resto,</w:t>
      </w:r>
      <w:r w:rsidRPr="00CD1E7D">
        <w:rPr>
          <w:rFonts w:ascii="Georgia" w:hAnsi="Georgia"/>
          <w:i/>
          <w:spacing w:val="11"/>
          <w:sz w:val="22"/>
          <w:szCs w:val="22"/>
        </w:rPr>
        <w:t xml:space="preserve"> </w:t>
      </w:r>
      <w:r w:rsidRPr="00CD1E7D">
        <w:rPr>
          <w:rFonts w:ascii="Georgia" w:hAnsi="Georgia"/>
          <w:i/>
          <w:sz w:val="22"/>
          <w:szCs w:val="22"/>
        </w:rPr>
        <w:t>anche</w:t>
      </w:r>
      <w:r w:rsidRPr="00CD1E7D">
        <w:rPr>
          <w:rFonts w:ascii="Georgia" w:hAnsi="Georgia"/>
          <w:i/>
          <w:spacing w:val="8"/>
          <w:sz w:val="22"/>
          <w:szCs w:val="22"/>
        </w:rPr>
        <w:t xml:space="preserve"> </w:t>
      </w:r>
      <w:r w:rsidRPr="00CD1E7D">
        <w:rPr>
          <w:rFonts w:ascii="Georgia" w:hAnsi="Georgia"/>
          <w:i/>
          <w:w w:val="73"/>
          <w:sz w:val="22"/>
          <w:szCs w:val="22"/>
        </w:rPr>
        <w:t>l’</w:t>
      </w:r>
      <w:r w:rsidRPr="00CD1E7D">
        <w:rPr>
          <w:rFonts w:ascii="Georgia" w:hAnsi="Georgia"/>
          <w:i/>
          <w:w w:val="93"/>
          <w:sz w:val="22"/>
          <w:szCs w:val="22"/>
        </w:rPr>
        <w:t>A</w:t>
      </w:r>
      <w:r w:rsidRPr="00CD1E7D">
        <w:rPr>
          <w:rFonts w:ascii="Georgia" w:hAnsi="Georgia"/>
          <w:i/>
          <w:w w:val="98"/>
          <w:sz w:val="22"/>
          <w:szCs w:val="22"/>
        </w:rPr>
        <w:t>u</w:t>
      </w:r>
      <w:r w:rsidRPr="00CD1E7D">
        <w:rPr>
          <w:rFonts w:ascii="Georgia" w:hAnsi="Georgia"/>
          <w:i/>
          <w:w w:val="105"/>
          <w:sz w:val="22"/>
          <w:szCs w:val="22"/>
        </w:rPr>
        <w:t>t</w:t>
      </w:r>
      <w:r w:rsidRPr="00CD1E7D">
        <w:rPr>
          <w:rFonts w:ascii="Georgia" w:hAnsi="Georgia"/>
          <w:i/>
          <w:w w:val="102"/>
          <w:sz w:val="22"/>
          <w:szCs w:val="22"/>
        </w:rPr>
        <w:t>o</w:t>
      </w:r>
      <w:r w:rsidRPr="00CD1E7D">
        <w:rPr>
          <w:rFonts w:ascii="Georgia" w:hAnsi="Georgia"/>
          <w:i/>
          <w:sz w:val="22"/>
          <w:szCs w:val="22"/>
        </w:rPr>
        <w:t>r</w:t>
      </w:r>
      <w:r w:rsidRPr="00CD1E7D">
        <w:rPr>
          <w:rFonts w:ascii="Georgia" w:hAnsi="Georgia"/>
          <w:i/>
          <w:w w:val="94"/>
          <w:sz w:val="22"/>
          <w:szCs w:val="22"/>
        </w:rPr>
        <w:t>it</w:t>
      </w:r>
      <w:r w:rsidRPr="00CD1E7D">
        <w:rPr>
          <w:rFonts w:ascii="Georgia" w:hAnsi="Georgia"/>
          <w:i/>
          <w:w w:val="91"/>
          <w:sz w:val="22"/>
          <w:szCs w:val="22"/>
        </w:rPr>
        <w:t>à</w:t>
      </w:r>
      <w:r w:rsidRPr="00CD1E7D">
        <w:rPr>
          <w:rFonts w:ascii="Georgia" w:hAnsi="Georgia"/>
          <w:i/>
          <w:spacing w:val="31"/>
          <w:sz w:val="22"/>
          <w:szCs w:val="22"/>
        </w:rPr>
        <w:t xml:space="preserve"> </w:t>
      </w:r>
      <w:r w:rsidRPr="00CD1E7D">
        <w:rPr>
          <w:rFonts w:ascii="Georgia" w:hAnsi="Georgia"/>
          <w:i/>
          <w:sz w:val="22"/>
          <w:szCs w:val="22"/>
        </w:rPr>
        <w:t>Garante</w:t>
      </w:r>
      <w:r w:rsidRPr="00CD1E7D">
        <w:rPr>
          <w:rFonts w:ascii="Georgia" w:hAnsi="Georgia"/>
          <w:i/>
          <w:spacing w:val="21"/>
          <w:sz w:val="22"/>
          <w:szCs w:val="22"/>
        </w:rPr>
        <w:t xml:space="preserve"> </w:t>
      </w:r>
      <w:r w:rsidRPr="00CD1E7D">
        <w:rPr>
          <w:rFonts w:ascii="Georgia" w:hAnsi="Georgia"/>
          <w:i/>
          <w:sz w:val="22"/>
          <w:szCs w:val="22"/>
        </w:rPr>
        <w:t>della</w:t>
      </w:r>
      <w:r w:rsidRPr="00CD1E7D">
        <w:rPr>
          <w:rFonts w:ascii="Georgia" w:hAnsi="Georgia"/>
          <w:i/>
          <w:spacing w:val="-23"/>
          <w:sz w:val="22"/>
          <w:szCs w:val="22"/>
        </w:rPr>
        <w:t xml:space="preserve"> </w:t>
      </w:r>
      <w:r w:rsidRPr="00CD1E7D">
        <w:rPr>
          <w:rFonts w:ascii="Georgia" w:hAnsi="Georgia"/>
          <w:i/>
          <w:sz w:val="22"/>
          <w:szCs w:val="22"/>
        </w:rPr>
        <w:t>Concorrenza</w:t>
      </w:r>
      <w:r w:rsidRPr="00CD1E7D">
        <w:rPr>
          <w:rFonts w:ascii="Georgia" w:hAnsi="Georgia"/>
          <w:i/>
          <w:spacing w:val="-2"/>
          <w:sz w:val="22"/>
          <w:szCs w:val="22"/>
        </w:rPr>
        <w:t xml:space="preserve"> </w:t>
      </w:r>
      <w:r w:rsidRPr="00CD1E7D">
        <w:rPr>
          <w:rFonts w:ascii="Georgia" w:hAnsi="Georgia"/>
          <w:i/>
          <w:sz w:val="22"/>
          <w:szCs w:val="22"/>
        </w:rPr>
        <w:t>e</w:t>
      </w:r>
      <w:r w:rsidRPr="00CD1E7D">
        <w:rPr>
          <w:rFonts w:ascii="Georgia" w:hAnsi="Georgia"/>
          <w:i/>
          <w:spacing w:val="22"/>
          <w:sz w:val="22"/>
          <w:szCs w:val="22"/>
        </w:rPr>
        <w:t xml:space="preserve"> </w:t>
      </w:r>
      <w:r w:rsidRPr="00CD1E7D">
        <w:rPr>
          <w:rFonts w:ascii="Georgia" w:hAnsi="Georgia"/>
          <w:i/>
          <w:w w:val="93"/>
          <w:sz w:val="22"/>
          <w:szCs w:val="22"/>
        </w:rPr>
        <w:t>del</w:t>
      </w:r>
      <w:r w:rsidRPr="00CD1E7D">
        <w:rPr>
          <w:rFonts w:ascii="Georgia" w:hAnsi="Georgia"/>
          <w:i/>
          <w:spacing w:val="39"/>
          <w:w w:val="93"/>
          <w:sz w:val="22"/>
          <w:szCs w:val="22"/>
        </w:rPr>
        <w:t xml:space="preserve"> </w:t>
      </w:r>
      <w:r w:rsidRPr="00CD1E7D">
        <w:rPr>
          <w:rFonts w:ascii="Georgia" w:hAnsi="Georgia"/>
          <w:i/>
          <w:sz w:val="22"/>
          <w:szCs w:val="22"/>
        </w:rPr>
        <w:t>Mercato,</w:t>
      </w:r>
      <w:r w:rsidRPr="00CD1E7D">
        <w:rPr>
          <w:rFonts w:ascii="Georgia" w:hAnsi="Georgia"/>
          <w:i/>
          <w:spacing w:val="-21"/>
          <w:sz w:val="22"/>
          <w:szCs w:val="22"/>
        </w:rPr>
        <w:t xml:space="preserve"> </w:t>
      </w:r>
      <w:r w:rsidRPr="00CD1E7D">
        <w:rPr>
          <w:rFonts w:ascii="Georgia" w:hAnsi="Georgia"/>
          <w:i/>
          <w:sz w:val="22"/>
          <w:szCs w:val="22"/>
        </w:rPr>
        <w:t>con nota</w:t>
      </w:r>
      <w:r w:rsidRPr="00CD1E7D">
        <w:rPr>
          <w:rFonts w:ascii="Georgia" w:hAnsi="Georgia"/>
          <w:i/>
          <w:spacing w:val="8"/>
          <w:sz w:val="22"/>
          <w:szCs w:val="22"/>
        </w:rPr>
        <w:t xml:space="preserve"> </w:t>
      </w:r>
      <w:r w:rsidRPr="00CD1E7D">
        <w:rPr>
          <w:rFonts w:ascii="Georgia" w:hAnsi="Georgia"/>
          <w:i/>
          <w:w w:val="93"/>
          <w:sz w:val="22"/>
          <w:szCs w:val="22"/>
        </w:rPr>
        <w:t>del</w:t>
      </w:r>
      <w:r w:rsidRPr="00CD1E7D">
        <w:rPr>
          <w:rFonts w:ascii="Georgia" w:hAnsi="Georgia"/>
          <w:i/>
          <w:spacing w:val="18"/>
          <w:w w:val="93"/>
          <w:sz w:val="22"/>
          <w:szCs w:val="22"/>
        </w:rPr>
        <w:t xml:space="preserve"> </w:t>
      </w:r>
      <w:r w:rsidRPr="00CD1E7D">
        <w:rPr>
          <w:rFonts w:ascii="Georgia" w:hAnsi="Georgia"/>
          <w:i/>
          <w:sz w:val="22"/>
          <w:szCs w:val="22"/>
        </w:rPr>
        <w:t>18</w:t>
      </w:r>
      <w:r w:rsidRPr="00CD1E7D">
        <w:rPr>
          <w:rFonts w:ascii="Georgia" w:hAnsi="Georgia"/>
          <w:i/>
          <w:spacing w:val="-12"/>
          <w:sz w:val="22"/>
          <w:szCs w:val="22"/>
        </w:rPr>
        <w:t xml:space="preserve"> </w:t>
      </w:r>
      <w:r w:rsidRPr="00CD1E7D">
        <w:rPr>
          <w:rFonts w:ascii="Georgia" w:hAnsi="Georgia"/>
          <w:i/>
          <w:w w:val="91"/>
          <w:sz w:val="22"/>
          <w:szCs w:val="22"/>
        </w:rPr>
        <w:t>luglio</w:t>
      </w:r>
      <w:r w:rsidRPr="00CD1E7D">
        <w:rPr>
          <w:rFonts w:ascii="Georgia" w:hAnsi="Georgia"/>
          <w:i/>
          <w:spacing w:val="16"/>
          <w:w w:val="91"/>
          <w:sz w:val="22"/>
          <w:szCs w:val="22"/>
        </w:rPr>
        <w:t xml:space="preserve"> </w:t>
      </w:r>
      <w:r w:rsidRPr="00CD1E7D">
        <w:rPr>
          <w:rFonts w:ascii="Georgia" w:hAnsi="Georgia"/>
          <w:i/>
          <w:w w:val="91"/>
          <w:sz w:val="22"/>
          <w:szCs w:val="22"/>
        </w:rPr>
        <w:t>2011,</w:t>
      </w:r>
      <w:r w:rsidRPr="00CD1E7D">
        <w:rPr>
          <w:rFonts w:ascii="Georgia" w:hAnsi="Georgia"/>
          <w:i/>
          <w:spacing w:val="27"/>
          <w:w w:val="91"/>
          <w:sz w:val="22"/>
          <w:szCs w:val="22"/>
        </w:rPr>
        <w:t xml:space="preserve"> </w:t>
      </w:r>
      <w:r w:rsidRPr="00CD1E7D">
        <w:rPr>
          <w:rFonts w:ascii="Georgia" w:hAnsi="Georgia"/>
          <w:i/>
          <w:sz w:val="22"/>
          <w:szCs w:val="22"/>
        </w:rPr>
        <w:t xml:space="preserve">ha </w:t>
      </w:r>
      <w:r w:rsidRPr="00CD1E7D">
        <w:rPr>
          <w:rFonts w:ascii="Georgia" w:hAnsi="Georgia"/>
          <w:i/>
          <w:w w:val="96"/>
          <w:sz w:val="22"/>
          <w:szCs w:val="22"/>
        </w:rPr>
        <w:t>precisato</w:t>
      </w:r>
      <w:r w:rsidRPr="00CD1E7D">
        <w:rPr>
          <w:rFonts w:ascii="Georgia" w:hAnsi="Georgia"/>
          <w:i/>
          <w:spacing w:val="17"/>
          <w:w w:val="96"/>
          <w:sz w:val="22"/>
          <w:szCs w:val="22"/>
        </w:rPr>
        <w:t xml:space="preserve"> </w:t>
      </w:r>
      <w:r w:rsidRPr="00CD1E7D">
        <w:rPr>
          <w:rFonts w:ascii="Georgia" w:hAnsi="Georgia"/>
          <w:i/>
          <w:sz w:val="22"/>
          <w:szCs w:val="22"/>
        </w:rPr>
        <w:t>che</w:t>
      </w:r>
      <w:r w:rsidRPr="00CD1E7D">
        <w:rPr>
          <w:rFonts w:ascii="Georgia" w:hAnsi="Georgia"/>
          <w:i/>
          <w:spacing w:val="-4"/>
          <w:sz w:val="22"/>
          <w:szCs w:val="22"/>
        </w:rPr>
        <w:t xml:space="preserve"> </w:t>
      </w:r>
      <w:r w:rsidRPr="00CD1E7D">
        <w:rPr>
          <w:rFonts w:ascii="Georgia" w:hAnsi="Georgia"/>
          <w:i/>
          <w:w w:val="94"/>
          <w:sz w:val="22"/>
          <w:szCs w:val="22"/>
        </w:rPr>
        <w:t>bisogna</w:t>
      </w:r>
      <w:r w:rsidRPr="00CD1E7D">
        <w:rPr>
          <w:rFonts w:ascii="Georgia" w:hAnsi="Georgia"/>
          <w:i/>
          <w:spacing w:val="30"/>
          <w:w w:val="94"/>
          <w:sz w:val="22"/>
          <w:szCs w:val="22"/>
        </w:rPr>
        <w:t xml:space="preserve"> </w:t>
      </w:r>
      <w:r w:rsidRPr="00CD1E7D">
        <w:rPr>
          <w:rFonts w:ascii="Georgia" w:hAnsi="Georgia"/>
          <w:i/>
          <w:w w:val="94"/>
          <w:sz w:val="22"/>
          <w:szCs w:val="22"/>
        </w:rPr>
        <w:t>evitare</w:t>
      </w:r>
      <w:r w:rsidRPr="00CD1E7D">
        <w:rPr>
          <w:rFonts w:ascii="Georgia" w:hAnsi="Georgia"/>
          <w:i/>
          <w:spacing w:val="15"/>
          <w:w w:val="94"/>
          <w:sz w:val="22"/>
          <w:szCs w:val="22"/>
        </w:rPr>
        <w:t xml:space="preserve"> </w:t>
      </w:r>
      <w:r w:rsidRPr="00CD1E7D">
        <w:rPr>
          <w:rFonts w:ascii="Georgia" w:hAnsi="Georgia"/>
          <w:i/>
          <w:sz w:val="22"/>
          <w:szCs w:val="22"/>
        </w:rPr>
        <w:t>che</w:t>
      </w:r>
      <w:r w:rsidRPr="00CD1E7D">
        <w:rPr>
          <w:rFonts w:ascii="Georgia" w:hAnsi="Georgia"/>
          <w:i/>
          <w:spacing w:val="-4"/>
          <w:sz w:val="22"/>
          <w:szCs w:val="22"/>
        </w:rPr>
        <w:t xml:space="preserve"> </w:t>
      </w:r>
      <w:r w:rsidRPr="00CD1E7D">
        <w:rPr>
          <w:rFonts w:ascii="Georgia" w:hAnsi="Georgia"/>
          <w:i/>
          <w:sz w:val="22"/>
          <w:szCs w:val="22"/>
        </w:rPr>
        <w:t>una</w:t>
      </w:r>
      <w:r w:rsidRPr="00CD1E7D">
        <w:rPr>
          <w:rFonts w:ascii="Georgia" w:hAnsi="Georgia"/>
          <w:i/>
          <w:spacing w:val="-3"/>
          <w:sz w:val="22"/>
          <w:szCs w:val="22"/>
        </w:rPr>
        <w:t xml:space="preserve"> </w:t>
      </w:r>
      <w:r w:rsidRPr="00CD1E7D">
        <w:rPr>
          <w:rFonts w:ascii="Georgia" w:hAnsi="Georgia"/>
          <w:i/>
          <w:w w:val="93"/>
          <w:sz w:val="22"/>
          <w:szCs w:val="22"/>
        </w:rPr>
        <w:t>politica</w:t>
      </w:r>
      <w:r w:rsidRPr="00CD1E7D">
        <w:rPr>
          <w:rFonts w:ascii="Georgia" w:hAnsi="Georgia"/>
          <w:i/>
          <w:spacing w:val="24"/>
          <w:w w:val="93"/>
          <w:sz w:val="22"/>
          <w:szCs w:val="22"/>
        </w:rPr>
        <w:t xml:space="preserve"> </w:t>
      </w:r>
      <w:r w:rsidRPr="00CD1E7D">
        <w:rPr>
          <w:rFonts w:ascii="Georgia" w:hAnsi="Georgia"/>
          <w:i/>
          <w:sz w:val="22"/>
          <w:szCs w:val="22"/>
        </w:rPr>
        <w:t xml:space="preserve">di contenimento </w:t>
      </w:r>
      <w:r w:rsidRPr="00CD1E7D">
        <w:rPr>
          <w:rFonts w:ascii="Georgia" w:hAnsi="Georgia"/>
          <w:i/>
          <w:spacing w:val="3"/>
          <w:sz w:val="22"/>
          <w:szCs w:val="22"/>
        </w:rPr>
        <w:t xml:space="preserve"> </w:t>
      </w:r>
      <w:r w:rsidRPr="00CD1E7D">
        <w:rPr>
          <w:rFonts w:ascii="Georgia" w:hAnsi="Georgia"/>
          <w:i/>
          <w:w w:val="97"/>
          <w:sz w:val="22"/>
          <w:szCs w:val="22"/>
        </w:rPr>
        <w:t>de</w:t>
      </w:r>
      <w:r w:rsidRPr="00CD1E7D">
        <w:rPr>
          <w:rFonts w:ascii="Georgia" w:hAnsi="Georgia"/>
          <w:i/>
          <w:w w:val="76"/>
          <w:sz w:val="22"/>
          <w:szCs w:val="22"/>
        </w:rPr>
        <w:t>ll’</w:t>
      </w:r>
      <w:r w:rsidRPr="00CD1E7D">
        <w:rPr>
          <w:rFonts w:ascii="Georgia" w:hAnsi="Georgia"/>
          <w:i/>
          <w:w w:val="102"/>
          <w:sz w:val="22"/>
          <w:szCs w:val="22"/>
        </w:rPr>
        <w:t>o</w:t>
      </w:r>
      <w:r w:rsidRPr="00CD1E7D">
        <w:rPr>
          <w:rFonts w:ascii="Georgia" w:hAnsi="Georgia"/>
          <w:i/>
          <w:w w:val="97"/>
          <w:sz w:val="22"/>
          <w:szCs w:val="22"/>
        </w:rPr>
        <w:t>ff</w:t>
      </w:r>
      <w:r w:rsidRPr="00CD1E7D">
        <w:rPr>
          <w:rFonts w:ascii="Georgia" w:hAnsi="Georgia"/>
          <w:i/>
          <w:w w:val="94"/>
          <w:sz w:val="22"/>
          <w:szCs w:val="22"/>
        </w:rPr>
        <w:t>e</w:t>
      </w:r>
      <w:r w:rsidRPr="00CD1E7D">
        <w:rPr>
          <w:rFonts w:ascii="Georgia" w:hAnsi="Georgia"/>
          <w:i/>
          <w:sz w:val="22"/>
          <w:szCs w:val="22"/>
        </w:rPr>
        <w:t>r</w:t>
      </w:r>
      <w:r w:rsidRPr="00CD1E7D">
        <w:rPr>
          <w:rFonts w:ascii="Georgia" w:hAnsi="Georgia"/>
          <w:i/>
          <w:w w:val="105"/>
          <w:sz w:val="22"/>
          <w:szCs w:val="22"/>
        </w:rPr>
        <w:t>t</w:t>
      </w:r>
      <w:r w:rsidRPr="00CD1E7D">
        <w:rPr>
          <w:rFonts w:ascii="Georgia" w:hAnsi="Georgia"/>
          <w:i/>
          <w:w w:val="91"/>
          <w:sz w:val="22"/>
          <w:szCs w:val="22"/>
        </w:rPr>
        <w:t xml:space="preserve">a </w:t>
      </w:r>
      <w:r w:rsidRPr="00CD1E7D">
        <w:rPr>
          <w:rFonts w:ascii="Georgia" w:hAnsi="Georgia"/>
          <w:i/>
          <w:spacing w:val="24"/>
          <w:w w:val="91"/>
          <w:sz w:val="22"/>
          <w:szCs w:val="22"/>
        </w:rPr>
        <w:t xml:space="preserve"> </w:t>
      </w:r>
      <w:r w:rsidRPr="00CD1E7D">
        <w:rPr>
          <w:rFonts w:ascii="Georgia" w:hAnsi="Georgia"/>
          <w:i/>
          <w:sz w:val="22"/>
          <w:szCs w:val="22"/>
        </w:rPr>
        <w:t>sanitaria</w:t>
      </w:r>
      <w:r w:rsidRPr="00CD1E7D">
        <w:rPr>
          <w:rFonts w:ascii="Georgia" w:hAnsi="Georgia"/>
          <w:i/>
          <w:spacing w:val="34"/>
          <w:sz w:val="22"/>
          <w:szCs w:val="22"/>
        </w:rPr>
        <w:t xml:space="preserve"> </w:t>
      </w:r>
      <w:r w:rsidRPr="00CD1E7D">
        <w:rPr>
          <w:rFonts w:ascii="Georgia" w:hAnsi="Georgia"/>
          <w:i/>
          <w:sz w:val="22"/>
          <w:szCs w:val="22"/>
        </w:rPr>
        <w:t xml:space="preserve">possa  </w:t>
      </w:r>
      <w:r w:rsidRPr="00CD1E7D">
        <w:rPr>
          <w:rFonts w:ascii="Georgia" w:hAnsi="Georgia"/>
          <w:i/>
          <w:w w:val="96"/>
          <w:sz w:val="22"/>
          <w:szCs w:val="22"/>
        </w:rPr>
        <w:t xml:space="preserve">tradursi </w:t>
      </w:r>
      <w:r w:rsidRPr="00CD1E7D">
        <w:rPr>
          <w:rFonts w:ascii="Georgia" w:hAnsi="Georgia"/>
          <w:i/>
          <w:spacing w:val="33"/>
          <w:w w:val="96"/>
          <w:sz w:val="22"/>
          <w:szCs w:val="22"/>
        </w:rPr>
        <w:t xml:space="preserve"> </w:t>
      </w:r>
      <w:r w:rsidRPr="00CD1E7D">
        <w:rPr>
          <w:rFonts w:ascii="Georgia" w:hAnsi="Georgia"/>
          <w:i/>
          <w:sz w:val="22"/>
          <w:szCs w:val="22"/>
        </w:rPr>
        <w:t xml:space="preserve">in </w:t>
      </w:r>
      <w:r w:rsidRPr="00CD1E7D">
        <w:rPr>
          <w:rFonts w:ascii="Georgia" w:hAnsi="Georgia"/>
          <w:i/>
          <w:spacing w:val="11"/>
          <w:sz w:val="22"/>
          <w:szCs w:val="22"/>
        </w:rPr>
        <w:t xml:space="preserve"> </w:t>
      </w:r>
      <w:r w:rsidRPr="00CD1E7D">
        <w:rPr>
          <w:rFonts w:ascii="Georgia" w:hAnsi="Georgia"/>
          <w:i/>
          <w:sz w:val="22"/>
          <w:szCs w:val="22"/>
        </w:rPr>
        <w:t xml:space="preserve">una </w:t>
      </w:r>
      <w:r w:rsidRPr="00CD1E7D">
        <w:rPr>
          <w:rFonts w:ascii="Georgia" w:hAnsi="Georgia"/>
          <w:i/>
          <w:spacing w:val="11"/>
          <w:sz w:val="22"/>
          <w:szCs w:val="22"/>
        </w:rPr>
        <w:t xml:space="preserve"> </w:t>
      </w:r>
      <w:r w:rsidRPr="00CD1E7D">
        <w:rPr>
          <w:rFonts w:ascii="Georgia" w:hAnsi="Georgia"/>
          <w:i/>
          <w:sz w:val="22"/>
          <w:szCs w:val="22"/>
        </w:rPr>
        <w:t>posizione</w:t>
      </w:r>
      <w:r w:rsidRPr="00CD1E7D">
        <w:rPr>
          <w:rFonts w:ascii="Georgia" w:hAnsi="Georgia"/>
          <w:i/>
          <w:spacing w:val="63"/>
          <w:sz w:val="22"/>
          <w:szCs w:val="22"/>
        </w:rPr>
        <w:t xml:space="preserve"> </w:t>
      </w:r>
      <w:r w:rsidRPr="00CD1E7D">
        <w:rPr>
          <w:rFonts w:ascii="Georgia" w:hAnsi="Georgia"/>
          <w:i/>
          <w:sz w:val="22"/>
          <w:szCs w:val="22"/>
        </w:rPr>
        <w:t xml:space="preserve">di </w:t>
      </w:r>
      <w:r w:rsidRPr="00CD1E7D">
        <w:rPr>
          <w:rFonts w:ascii="Georgia" w:hAnsi="Georgia"/>
          <w:i/>
          <w:w w:val="93"/>
          <w:sz w:val="22"/>
          <w:szCs w:val="22"/>
        </w:rPr>
        <w:t>privilegio</w:t>
      </w:r>
      <w:r w:rsidRPr="00CD1E7D">
        <w:rPr>
          <w:rFonts w:ascii="Georgia" w:hAnsi="Georgia"/>
          <w:i/>
          <w:spacing w:val="21"/>
          <w:w w:val="93"/>
          <w:sz w:val="22"/>
          <w:szCs w:val="22"/>
        </w:rPr>
        <w:t xml:space="preserve"> </w:t>
      </w:r>
      <w:r w:rsidRPr="00CD1E7D">
        <w:rPr>
          <w:rFonts w:ascii="Georgia" w:hAnsi="Georgia"/>
          <w:i/>
          <w:w w:val="93"/>
          <w:sz w:val="22"/>
          <w:szCs w:val="22"/>
        </w:rPr>
        <w:t>degli</w:t>
      </w:r>
      <w:r w:rsidRPr="00CD1E7D">
        <w:rPr>
          <w:rFonts w:ascii="Georgia" w:hAnsi="Georgia"/>
          <w:i/>
          <w:spacing w:val="16"/>
          <w:w w:val="93"/>
          <w:sz w:val="22"/>
          <w:szCs w:val="22"/>
        </w:rPr>
        <w:t xml:space="preserve"> </w:t>
      </w:r>
      <w:r w:rsidRPr="00CD1E7D">
        <w:rPr>
          <w:rFonts w:ascii="Georgia" w:hAnsi="Georgia"/>
          <w:i/>
          <w:w w:val="93"/>
          <w:sz w:val="22"/>
          <w:szCs w:val="22"/>
        </w:rPr>
        <w:t xml:space="preserve">operatori </w:t>
      </w:r>
      <w:r w:rsidRPr="00CD1E7D">
        <w:rPr>
          <w:rFonts w:ascii="Georgia" w:hAnsi="Georgia"/>
          <w:i/>
          <w:spacing w:val="13"/>
          <w:w w:val="93"/>
          <w:sz w:val="22"/>
          <w:szCs w:val="22"/>
        </w:rPr>
        <w:t xml:space="preserve"> </w:t>
      </w:r>
      <w:r w:rsidRPr="00CD1E7D">
        <w:rPr>
          <w:rFonts w:ascii="Georgia" w:hAnsi="Georgia"/>
          <w:i/>
          <w:w w:val="93"/>
          <w:sz w:val="22"/>
          <w:szCs w:val="22"/>
        </w:rPr>
        <w:t>del</w:t>
      </w:r>
      <w:r w:rsidRPr="00CD1E7D">
        <w:rPr>
          <w:rFonts w:ascii="Georgia" w:hAnsi="Georgia"/>
          <w:i/>
          <w:spacing w:val="32"/>
          <w:w w:val="93"/>
          <w:sz w:val="22"/>
          <w:szCs w:val="22"/>
        </w:rPr>
        <w:t xml:space="preserve"> </w:t>
      </w:r>
      <w:r w:rsidRPr="00CD1E7D">
        <w:rPr>
          <w:rFonts w:ascii="Georgia" w:hAnsi="Georgia"/>
          <w:i/>
          <w:sz w:val="22"/>
          <w:szCs w:val="22"/>
        </w:rPr>
        <w:t>settore</w:t>
      </w:r>
      <w:r w:rsidRPr="00CD1E7D">
        <w:rPr>
          <w:rFonts w:ascii="Georgia" w:hAnsi="Georgia"/>
          <w:i/>
          <w:spacing w:val="10"/>
          <w:sz w:val="22"/>
          <w:szCs w:val="22"/>
        </w:rPr>
        <w:t xml:space="preserve"> </w:t>
      </w:r>
      <w:r w:rsidRPr="00CD1E7D">
        <w:rPr>
          <w:rFonts w:ascii="Georgia" w:hAnsi="Georgia"/>
          <w:i/>
          <w:sz w:val="22"/>
          <w:szCs w:val="22"/>
        </w:rPr>
        <w:t>già</w:t>
      </w:r>
      <w:r w:rsidRPr="00CD1E7D">
        <w:rPr>
          <w:rFonts w:ascii="Georgia" w:hAnsi="Georgia"/>
          <w:i/>
          <w:spacing w:val="-21"/>
          <w:sz w:val="22"/>
          <w:szCs w:val="22"/>
        </w:rPr>
        <w:t xml:space="preserve"> </w:t>
      </w:r>
      <w:r w:rsidRPr="00CD1E7D">
        <w:rPr>
          <w:rFonts w:ascii="Georgia" w:hAnsi="Georgia"/>
          <w:i/>
          <w:w w:val="95"/>
          <w:sz w:val="22"/>
          <w:szCs w:val="22"/>
        </w:rPr>
        <w:t>presenti</w:t>
      </w:r>
      <w:r w:rsidRPr="00CD1E7D">
        <w:rPr>
          <w:rFonts w:ascii="Georgia" w:hAnsi="Georgia"/>
          <w:i/>
          <w:spacing w:val="48"/>
          <w:w w:val="95"/>
          <w:sz w:val="22"/>
          <w:szCs w:val="22"/>
        </w:rPr>
        <w:t xml:space="preserve"> </w:t>
      </w:r>
      <w:r w:rsidRPr="00CD1E7D">
        <w:rPr>
          <w:rFonts w:ascii="Georgia" w:hAnsi="Georgia"/>
          <w:i/>
          <w:w w:val="95"/>
          <w:sz w:val="22"/>
          <w:szCs w:val="22"/>
        </w:rPr>
        <w:t>nel</w:t>
      </w:r>
      <w:r w:rsidRPr="00CD1E7D">
        <w:rPr>
          <w:rFonts w:ascii="Georgia" w:hAnsi="Georgia"/>
          <w:i/>
          <w:spacing w:val="26"/>
          <w:w w:val="95"/>
          <w:sz w:val="22"/>
          <w:szCs w:val="22"/>
        </w:rPr>
        <w:t xml:space="preserve"> </w:t>
      </w:r>
      <w:r w:rsidRPr="00CD1E7D">
        <w:rPr>
          <w:rFonts w:ascii="Georgia" w:hAnsi="Georgia"/>
          <w:i/>
          <w:sz w:val="22"/>
          <w:szCs w:val="22"/>
        </w:rPr>
        <w:t>mercato,</w:t>
      </w:r>
      <w:r w:rsidRPr="00CD1E7D">
        <w:rPr>
          <w:rFonts w:ascii="Georgia" w:hAnsi="Georgia"/>
          <w:i/>
          <w:spacing w:val="-12"/>
          <w:sz w:val="22"/>
          <w:szCs w:val="22"/>
        </w:rPr>
        <w:t xml:space="preserve"> </w:t>
      </w:r>
      <w:r w:rsidRPr="00CD1E7D">
        <w:rPr>
          <w:rFonts w:ascii="Georgia" w:hAnsi="Georgia"/>
          <w:i/>
          <w:sz w:val="22"/>
          <w:szCs w:val="22"/>
        </w:rPr>
        <w:t>che</w:t>
      </w:r>
      <w:r w:rsidRPr="00CD1E7D">
        <w:rPr>
          <w:rFonts w:ascii="Georgia" w:hAnsi="Georgia"/>
          <w:i/>
          <w:spacing w:val="10"/>
          <w:sz w:val="22"/>
          <w:szCs w:val="22"/>
        </w:rPr>
        <w:t xml:space="preserve"> </w:t>
      </w:r>
      <w:r w:rsidRPr="00CD1E7D">
        <w:rPr>
          <w:rFonts w:ascii="Georgia" w:hAnsi="Georgia"/>
          <w:i/>
          <w:sz w:val="22"/>
          <w:szCs w:val="22"/>
        </w:rPr>
        <w:t>possono incrementare</w:t>
      </w:r>
      <w:r w:rsidRPr="00CD1E7D">
        <w:rPr>
          <w:rFonts w:ascii="Georgia" w:hAnsi="Georgia"/>
          <w:i/>
          <w:spacing w:val="-10"/>
          <w:sz w:val="22"/>
          <w:szCs w:val="22"/>
        </w:rPr>
        <w:t xml:space="preserve"> </w:t>
      </w:r>
      <w:r w:rsidRPr="00CD1E7D">
        <w:rPr>
          <w:rFonts w:ascii="Georgia" w:hAnsi="Georgia"/>
          <w:i/>
          <w:sz w:val="22"/>
          <w:szCs w:val="22"/>
        </w:rPr>
        <w:t>la</w:t>
      </w:r>
      <w:r w:rsidRPr="00CD1E7D">
        <w:rPr>
          <w:rFonts w:ascii="Georgia" w:hAnsi="Georgia"/>
          <w:i/>
          <w:spacing w:val="17"/>
          <w:sz w:val="22"/>
          <w:szCs w:val="22"/>
        </w:rPr>
        <w:t xml:space="preserve"> </w:t>
      </w:r>
      <w:r w:rsidRPr="00CD1E7D">
        <w:rPr>
          <w:rFonts w:ascii="Georgia" w:hAnsi="Georgia"/>
          <w:i/>
          <w:sz w:val="22"/>
          <w:szCs w:val="22"/>
        </w:rPr>
        <w:t>loro</w:t>
      </w:r>
      <w:r w:rsidRPr="00CD1E7D">
        <w:rPr>
          <w:rFonts w:ascii="Georgia" w:hAnsi="Georgia"/>
          <w:i/>
          <w:spacing w:val="36"/>
          <w:sz w:val="22"/>
          <w:szCs w:val="22"/>
        </w:rPr>
        <w:t xml:space="preserve"> </w:t>
      </w:r>
      <w:r w:rsidRPr="00CD1E7D">
        <w:rPr>
          <w:rFonts w:ascii="Georgia" w:hAnsi="Georgia"/>
          <w:i/>
          <w:sz w:val="22"/>
          <w:szCs w:val="22"/>
        </w:rPr>
        <w:t>offerta</w:t>
      </w:r>
      <w:r w:rsidRPr="00CD1E7D">
        <w:rPr>
          <w:rFonts w:ascii="Georgia" w:hAnsi="Georgia"/>
          <w:i/>
          <w:spacing w:val="25"/>
          <w:sz w:val="22"/>
          <w:szCs w:val="22"/>
        </w:rPr>
        <w:t xml:space="preserve"> </w:t>
      </w:r>
      <w:r w:rsidRPr="00CD1E7D">
        <w:rPr>
          <w:rFonts w:ascii="Georgia" w:hAnsi="Georgia"/>
          <w:i/>
          <w:sz w:val="22"/>
          <w:szCs w:val="22"/>
        </w:rPr>
        <w:t>a</w:t>
      </w:r>
      <w:r w:rsidRPr="00CD1E7D">
        <w:rPr>
          <w:rFonts w:ascii="Georgia" w:hAnsi="Georgia"/>
          <w:i/>
          <w:spacing w:val="32"/>
          <w:sz w:val="22"/>
          <w:szCs w:val="22"/>
        </w:rPr>
        <w:t xml:space="preserve"> </w:t>
      </w:r>
      <w:r w:rsidRPr="00CD1E7D">
        <w:rPr>
          <w:rFonts w:ascii="Georgia" w:hAnsi="Georgia"/>
          <w:i/>
          <w:sz w:val="22"/>
          <w:szCs w:val="22"/>
        </w:rPr>
        <w:t>discapito</w:t>
      </w:r>
      <w:r w:rsidRPr="00CD1E7D">
        <w:rPr>
          <w:rFonts w:ascii="Georgia" w:hAnsi="Georgia"/>
          <w:i/>
          <w:spacing w:val="-7"/>
          <w:sz w:val="22"/>
          <w:szCs w:val="22"/>
        </w:rPr>
        <w:t xml:space="preserve"> </w:t>
      </w:r>
      <w:r w:rsidRPr="00CD1E7D">
        <w:rPr>
          <w:rFonts w:ascii="Georgia" w:hAnsi="Georgia"/>
          <w:i/>
          <w:w w:val="94"/>
          <w:sz w:val="22"/>
          <w:szCs w:val="22"/>
        </w:rPr>
        <w:t>dei</w:t>
      </w:r>
      <w:r w:rsidRPr="00CD1E7D">
        <w:rPr>
          <w:rFonts w:ascii="Georgia" w:hAnsi="Georgia"/>
          <w:i/>
          <w:spacing w:val="48"/>
          <w:w w:val="94"/>
          <w:sz w:val="22"/>
          <w:szCs w:val="22"/>
        </w:rPr>
        <w:t xml:space="preserve"> </w:t>
      </w:r>
      <w:r w:rsidRPr="00CD1E7D">
        <w:rPr>
          <w:rFonts w:ascii="Georgia" w:hAnsi="Georgia"/>
          <w:i/>
          <w:w w:val="94"/>
          <w:sz w:val="22"/>
          <w:szCs w:val="22"/>
        </w:rPr>
        <w:t>nuovi</w:t>
      </w:r>
      <w:r w:rsidRPr="00CD1E7D">
        <w:rPr>
          <w:rFonts w:ascii="Georgia" w:hAnsi="Georgia"/>
          <w:i/>
          <w:spacing w:val="70"/>
          <w:w w:val="94"/>
          <w:sz w:val="22"/>
          <w:szCs w:val="22"/>
        </w:rPr>
        <w:t xml:space="preserve"> </w:t>
      </w:r>
      <w:r w:rsidRPr="00CD1E7D">
        <w:rPr>
          <w:rFonts w:ascii="Georgia" w:hAnsi="Georgia"/>
          <w:i/>
          <w:sz w:val="22"/>
          <w:szCs w:val="22"/>
        </w:rPr>
        <w:t>entranti,</w:t>
      </w:r>
      <w:r w:rsidRPr="00CD1E7D">
        <w:rPr>
          <w:rFonts w:ascii="Georgia" w:hAnsi="Georgia"/>
          <w:i/>
          <w:spacing w:val="14"/>
          <w:sz w:val="22"/>
          <w:szCs w:val="22"/>
        </w:rPr>
        <w:t xml:space="preserve"> </w:t>
      </w:r>
      <w:r w:rsidRPr="00CD1E7D">
        <w:rPr>
          <w:rFonts w:ascii="Georgia" w:hAnsi="Georgia"/>
          <w:i/>
          <w:sz w:val="22"/>
          <w:szCs w:val="22"/>
        </w:rPr>
        <w:t>assorbendo</w:t>
      </w:r>
      <w:r w:rsidRPr="00CD1E7D">
        <w:rPr>
          <w:rFonts w:ascii="Georgia" w:hAnsi="Georgia"/>
          <w:i/>
          <w:spacing w:val="19"/>
          <w:sz w:val="22"/>
          <w:szCs w:val="22"/>
        </w:rPr>
        <w:t xml:space="preserve"> </w:t>
      </w:r>
      <w:r w:rsidRPr="00CD1E7D">
        <w:rPr>
          <w:rFonts w:ascii="Georgia" w:hAnsi="Georgia"/>
          <w:i/>
          <w:sz w:val="22"/>
          <w:szCs w:val="22"/>
        </w:rPr>
        <w:t xml:space="preserve">la </w:t>
      </w:r>
      <w:r w:rsidRPr="00CD1E7D">
        <w:rPr>
          <w:rFonts w:ascii="Georgia" w:hAnsi="Georgia"/>
          <w:i/>
          <w:w w:val="95"/>
          <w:sz w:val="22"/>
          <w:szCs w:val="22"/>
        </w:rPr>
        <w:t>potenzialità</w:t>
      </w:r>
      <w:r w:rsidRPr="00CD1E7D">
        <w:rPr>
          <w:rFonts w:ascii="Georgia" w:hAnsi="Georgia"/>
          <w:i/>
          <w:spacing w:val="45"/>
          <w:w w:val="95"/>
          <w:sz w:val="22"/>
          <w:szCs w:val="22"/>
        </w:rPr>
        <w:t xml:space="preserve"> </w:t>
      </w:r>
      <w:r w:rsidRPr="00CD1E7D">
        <w:rPr>
          <w:rFonts w:ascii="Georgia" w:hAnsi="Georgia"/>
          <w:i/>
          <w:sz w:val="22"/>
          <w:szCs w:val="22"/>
        </w:rPr>
        <w:t>della</w:t>
      </w:r>
      <w:r w:rsidRPr="00CD1E7D">
        <w:rPr>
          <w:rFonts w:ascii="Georgia" w:hAnsi="Georgia"/>
          <w:i/>
          <w:spacing w:val="-20"/>
          <w:sz w:val="22"/>
          <w:szCs w:val="22"/>
        </w:rPr>
        <w:t xml:space="preserve"> </w:t>
      </w:r>
      <w:r w:rsidRPr="00CD1E7D">
        <w:rPr>
          <w:rFonts w:ascii="Georgia" w:hAnsi="Georgia"/>
          <w:i/>
          <w:sz w:val="22"/>
          <w:szCs w:val="22"/>
        </w:rPr>
        <w:t>domanda,</w:t>
      </w:r>
      <w:r w:rsidRPr="00CD1E7D">
        <w:rPr>
          <w:rFonts w:ascii="Georgia" w:hAnsi="Georgia"/>
          <w:i/>
          <w:spacing w:val="2"/>
          <w:sz w:val="22"/>
          <w:szCs w:val="22"/>
        </w:rPr>
        <w:t xml:space="preserve"> </w:t>
      </w:r>
      <w:r w:rsidRPr="00CD1E7D">
        <w:rPr>
          <w:rFonts w:ascii="Georgia" w:hAnsi="Georgia"/>
          <w:i/>
          <w:sz w:val="22"/>
          <w:szCs w:val="22"/>
        </w:rPr>
        <w:t>sottolineando,</w:t>
      </w:r>
      <w:r w:rsidRPr="00CD1E7D">
        <w:rPr>
          <w:rFonts w:ascii="Georgia" w:hAnsi="Georgia"/>
          <w:i/>
          <w:spacing w:val="-15"/>
          <w:sz w:val="22"/>
          <w:szCs w:val="22"/>
        </w:rPr>
        <w:t xml:space="preserve"> </w:t>
      </w:r>
      <w:r w:rsidRPr="00CD1E7D">
        <w:rPr>
          <w:rFonts w:ascii="Georgia" w:hAnsi="Georgia"/>
          <w:i/>
          <w:sz w:val="22"/>
          <w:szCs w:val="22"/>
        </w:rPr>
        <w:t>inoltre,</w:t>
      </w:r>
      <w:r w:rsidRPr="00CD1E7D">
        <w:rPr>
          <w:rFonts w:ascii="Georgia" w:hAnsi="Georgia"/>
          <w:i/>
          <w:spacing w:val="-5"/>
          <w:sz w:val="22"/>
          <w:szCs w:val="22"/>
        </w:rPr>
        <w:t xml:space="preserve"> </w:t>
      </w:r>
      <w:r w:rsidRPr="00CD1E7D">
        <w:rPr>
          <w:rFonts w:ascii="Georgia" w:hAnsi="Georgia"/>
          <w:i/>
          <w:w w:val="73"/>
          <w:sz w:val="22"/>
          <w:szCs w:val="22"/>
        </w:rPr>
        <w:t>l’</w:t>
      </w:r>
      <w:r w:rsidRPr="00CD1E7D">
        <w:rPr>
          <w:rFonts w:ascii="Georgia" w:hAnsi="Georgia"/>
          <w:i/>
          <w:w w:val="92"/>
          <w:sz w:val="22"/>
          <w:szCs w:val="22"/>
        </w:rPr>
        <w:t>ir</w:t>
      </w:r>
      <w:r w:rsidRPr="00CD1E7D">
        <w:rPr>
          <w:rFonts w:ascii="Georgia" w:hAnsi="Georgia"/>
          <w:i/>
          <w:sz w:val="22"/>
          <w:szCs w:val="22"/>
        </w:rPr>
        <w:t>r</w:t>
      </w:r>
      <w:r w:rsidRPr="00CD1E7D">
        <w:rPr>
          <w:rFonts w:ascii="Georgia" w:hAnsi="Georgia"/>
          <w:i/>
          <w:w w:val="87"/>
          <w:sz w:val="22"/>
          <w:szCs w:val="22"/>
        </w:rPr>
        <w:t>ile</w:t>
      </w:r>
      <w:r w:rsidRPr="00CD1E7D">
        <w:rPr>
          <w:rFonts w:ascii="Georgia" w:hAnsi="Georgia"/>
          <w:i/>
          <w:w w:val="93"/>
          <w:sz w:val="22"/>
          <w:szCs w:val="22"/>
        </w:rPr>
        <w:t>v</w:t>
      </w:r>
      <w:r w:rsidRPr="00CD1E7D">
        <w:rPr>
          <w:rFonts w:ascii="Georgia" w:hAnsi="Georgia"/>
          <w:i/>
          <w:w w:val="91"/>
          <w:sz w:val="22"/>
          <w:szCs w:val="22"/>
        </w:rPr>
        <w:t>a</w:t>
      </w:r>
      <w:r w:rsidRPr="00CD1E7D">
        <w:rPr>
          <w:rFonts w:ascii="Georgia" w:hAnsi="Georgia"/>
          <w:i/>
          <w:w w:val="102"/>
          <w:sz w:val="22"/>
          <w:szCs w:val="22"/>
        </w:rPr>
        <w:t>n</w:t>
      </w:r>
      <w:r w:rsidRPr="00CD1E7D">
        <w:rPr>
          <w:rFonts w:ascii="Georgia" w:hAnsi="Georgia"/>
          <w:i/>
          <w:w w:val="96"/>
          <w:sz w:val="22"/>
          <w:szCs w:val="22"/>
        </w:rPr>
        <w:t>z</w:t>
      </w:r>
      <w:r w:rsidRPr="00CD1E7D">
        <w:rPr>
          <w:rFonts w:ascii="Georgia" w:hAnsi="Georgia"/>
          <w:i/>
          <w:w w:val="91"/>
          <w:sz w:val="22"/>
          <w:szCs w:val="22"/>
        </w:rPr>
        <w:t>a</w:t>
      </w:r>
      <w:r w:rsidRPr="00CD1E7D">
        <w:rPr>
          <w:rFonts w:ascii="Georgia" w:hAnsi="Georgia"/>
          <w:i/>
          <w:spacing w:val="34"/>
          <w:sz w:val="22"/>
          <w:szCs w:val="22"/>
        </w:rPr>
        <w:t xml:space="preserve"> </w:t>
      </w:r>
      <w:r w:rsidRPr="00CD1E7D">
        <w:rPr>
          <w:rFonts w:ascii="Georgia" w:hAnsi="Georgia"/>
          <w:i/>
          <w:sz w:val="22"/>
          <w:szCs w:val="22"/>
        </w:rPr>
        <w:t>di</w:t>
      </w:r>
      <w:r w:rsidRPr="00CD1E7D">
        <w:rPr>
          <w:rFonts w:ascii="Georgia" w:hAnsi="Georgia"/>
          <w:i/>
          <w:spacing w:val="17"/>
          <w:sz w:val="22"/>
          <w:szCs w:val="22"/>
        </w:rPr>
        <w:t xml:space="preserve"> </w:t>
      </w:r>
      <w:r w:rsidRPr="00CD1E7D">
        <w:rPr>
          <w:rFonts w:ascii="Georgia" w:hAnsi="Georgia"/>
          <w:i/>
          <w:w w:val="94"/>
          <w:sz w:val="22"/>
          <w:szCs w:val="22"/>
        </w:rPr>
        <w:t>criteri</w:t>
      </w:r>
      <w:r w:rsidRPr="00CD1E7D">
        <w:rPr>
          <w:rFonts w:ascii="Georgia" w:hAnsi="Georgia"/>
          <w:i/>
          <w:spacing w:val="41"/>
          <w:w w:val="94"/>
          <w:sz w:val="22"/>
          <w:szCs w:val="22"/>
        </w:rPr>
        <w:t xml:space="preserve"> </w:t>
      </w:r>
      <w:r w:rsidRPr="00CD1E7D">
        <w:rPr>
          <w:rFonts w:ascii="Georgia" w:hAnsi="Georgia"/>
          <w:i/>
          <w:sz w:val="22"/>
          <w:szCs w:val="22"/>
        </w:rPr>
        <w:t xml:space="preserve">di contenimento </w:t>
      </w:r>
      <w:r w:rsidRPr="00CD1E7D">
        <w:rPr>
          <w:rFonts w:ascii="Georgia" w:hAnsi="Georgia"/>
          <w:i/>
          <w:w w:val="91"/>
          <w:sz w:val="22"/>
          <w:szCs w:val="22"/>
        </w:rPr>
        <w:t>della</w:t>
      </w:r>
      <w:r w:rsidRPr="00CD1E7D">
        <w:rPr>
          <w:rFonts w:ascii="Georgia" w:hAnsi="Georgia"/>
          <w:i/>
          <w:spacing w:val="30"/>
          <w:w w:val="91"/>
          <w:sz w:val="22"/>
          <w:szCs w:val="22"/>
        </w:rPr>
        <w:t xml:space="preserve"> </w:t>
      </w:r>
      <w:r w:rsidRPr="00CD1E7D">
        <w:rPr>
          <w:rFonts w:ascii="Georgia" w:hAnsi="Georgia"/>
          <w:i/>
          <w:sz w:val="22"/>
          <w:szCs w:val="22"/>
        </w:rPr>
        <w:t>spesa</w:t>
      </w:r>
      <w:r w:rsidRPr="00CD1E7D">
        <w:rPr>
          <w:rFonts w:ascii="Georgia" w:hAnsi="Georgia"/>
          <w:i/>
          <w:spacing w:val="-14"/>
          <w:sz w:val="22"/>
          <w:szCs w:val="22"/>
        </w:rPr>
        <w:t xml:space="preserve"> </w:t>
      </w:r>
      <w:r w:rsidRPr="00CD1E7D">
        <w:rPr>
          <w:rFonts w:ascii="Georgia" w:hAnsi="Georgia"/>
          <w:i/>
          <w:w w:val="93"/>
          <w:sz w:val="22"/>
          <w:szCs w:val="22"/>
        </w:rPr>
        <w:t>sanitaria,</w:t>
      </w:r>
      <w:r w:rsidRPr="00CD1E7D">
        <w:rPr>
          <w:rFonts w:ascii="Georgia" w:hAnsi="Georgia"/>
          <w:i/>
          <w:spacing w:val="28"/>
          <w:w w:val="93"/>
          <w:sz w:val="22"/>
          <w:szCs w:val="22"/>
        </w:rPr>
        <w:t xml:space="preserve"> </w:t>
      </w:r>
      <w:r w:rsidRPr="00CD1E7D">
        <w:rPr>
          <w:rFonts w:ascii="Georgia" w:hAnsi="Georgia"/>
          <w:i/>
          <w:sz w:val="22"/>
          <w:szCs w:val="22"/>
        </w:rPr>
        <w:t>non</w:t>
      </w:r>
      <w:r w:rsidRPr="00CD1E7D">
        <w:rPr>
          <w:rFonts w:ascii="Georgia" w:hAnsi="Georgia"/>
          <w:i/>
          <w:spacing w:val="31"/>
          <w:sz w:val="22"/>
          <w:szCs w:val="22"/>
        </w:rPr>
        <w:t xml:space="preserve"> </w:t>
      </w:r>
      <w:r w:rsidRPr="00CD1E7D">
        <w:rPr>
          <w:rFonts w:ascii="Georgia" w:hAnsi="Georgia"/>
          <w:i/>
          <w:w w:val="95"/>
          <w:sz w:val="22"/>
          <w:szCs w:val="22"/>
        </w:rPr>
        <w:t>versandosi</w:t>
      </w:r>
      <w:r w:rsidRPr="00CD1E7D">
        <w:rPr>
          <w:rFonts w:ascii="Georgia" w:hAnsi="Georgia"/>
          <w:i/>
          <w:spacing w:val="34"/>
          <w:w w:val="95"/>
          <w:sz w:val="22"/>
          <w:szCs w:val="22"/>
        </w:rPr>
        <w:t xml:space="preserve"> </w:t>
      </w:r>
      <w:r w:rsidRPr="00CD1E7D">
        <w:rPr>
          <w:rFonts w:ascii="Georgia" w:hAnsi="Georgia"/>
          <w:i/>
          <w:sz w:val="22"/>
          <w:szCs w:val="22"/>
        </w:rPr>
        <w:t>a</w:t>
      </w:r>
      <w:r w:rsidRPr="00CD1E7D">
        <w:rPr>
          <w:rFonts w:ascii="Georgia" w:hAnsi="Georgia"/>
          <w:i/>
          <w:spacing w:val="8"/>
          <w:sz w:val="22"/>
          <w:szCs w:val="22"/>
        </w:rPr>
        <w:t xml:space="preserve"> </w:t>
      </w:r>
      <w:r w:rsidRPr="00CD1E7D">
        <w:rPr>
          <w:rFonts w:ascii="Georgia" w:hAnsi="Georgia"/>
          <w:i/>
          <w:sz w:val="22"/>
          <w:szCs w:val="22"/>
        </w:rPr>
        <w:t>fronte</w:t>
      </w:r>
      <w:r w:rsidRPr="00CD1E7D">
        <w:rPr>
          <w:rFonts w:ascii="Georgia" w:hAnsi="Georgia"/>
          <w:i/>
          <w:spacing w:val="20"/>
          <w:sz w:val="22"/>
          <w:szCs w:val="22"/>
        </w:rPr>
        <w:t xml:space="preserve"> </w:t>
      </w:r>
      <w:r w:rsidRPr="00CD1E7D">
        <w:rPr>
          <w:rFonts w:ascii="Georgia" w:hAnsi="Georgia"/>
          <w:i/>
          <w:sz w:val="22"/>
          <w:szCs w:val="22"/>
        </w:rPr>
        <w:t>di</w:t>
      </w:r>
      <w:r w:rsidRPr="00CD1E7D">
        <w:rPr>
          <w:rFonts w:ascii="Georgia" w:hAnsi="Georgia"/>
          <w:i/>
          <w:spacing w:val="4"/>
          <w:sz w:val="22"/>
          <w:szCs w:val="22"/>
        </w:rPr>
        <w:t xml:space="preserve"> </w:t>
      </w:r>
      <w:r w:rsidRPr="00CD1E7D">
        <w:rPr>
          <w:rFonts w:ascii="Georgia" w:hAnsi="Georgia"/>
          <w:i/>
          <w:w w:val="94"/>
          <w:sz w:val="22"/>
          <w:szCs w:val="22"/>
        </w:rPr>
        <w:t>soggetti</w:t>
      </w:r>
      <w:r w:rsidRPr="00CD1E7D">
        <w:rPr>
          <w:rFonts w:ascii="Georgia" w:hAnsi="Georgia"/>
          <w:i/>
          <w:spacing w:val="30"/>
          <w:w w:val="94"/>
          <w:sz w:val="22"/>
          <w:szCs w:val="22"/>
        </w:rPr>
        <w:t xml:space="preserve"> </w:t>
      </w:r>
      <w:r w:rsidRPr="00CD1E7D">
        <w:rPr>
          <w:rFonts w:ascii="Georgia" w:hAnsi="Georgia"/>
          <w:i/>
          <w:sz w:val="22"/>
          <w:szCs w:val="22"/>
        </w:rPr>
        <w:t>che operino</w:t>
      </w:r>
      <w:r w:rsidRPr="00CD1E7D">
        <w:rPr>
          <w:rFonts w:ascii="Georgia" w:hAnsi="Georgia"/>
          <w:i/>
          <w:spacing w:val="64"/>
          <w:sz w:val="22"/>
          <w:szCs w:val="22"/>
        </w:rPr>
        <w:t xml:space="preserve"> </w:t>
      </w:r>
      <w:r w:rsidRPr="00CD1E7D">
        <w:rPr>
          <w:rFonts w:ascii="Georgia" w:hAnsi="Georgia"/>
          <w:i/>
          <w:sz w:val="22"/>
          <w:szCs w:val="22"/>
        </w:rPr>
        <w:t>in</w:t>
      </w:r>
      <w:r w:rsidRPr="00CD1E7D">
        <w:rPr>
          <w:rFonts w:ascii="Georgia" w:hAnsi="Georgia"/>
          <w:i/>
          <w:spacing w:val="63"/>
          <w:sz w:val="22"/>
          <w:szCs w:val="22"/>
        </w:rPr>
        <w:t xml:space="preserve"> </w:t>
      </w:r>
      <w:r w:rsidRPr="00CD1E7D">
        <w:rPr>
          <w:rFonts w:ascii="Georgia" w:hAnsi="Georgia"/>
          <w:i/>
          <w:sz w:val="22"/>
          <w:szCs w:val="22"/>
        </w:rPr>
        <w:t>accreditamento. D’altra</w:t>
      </w:r>
      <w:r w:rsidRPr="00CD1E7D">
        <w:rPr>
          <w:rFonts w:ascii="Georgia" w:hAnsi="Georgia"/>
          <w:i/>
          <w:spacing w:val="16"/>
          <w:sz w:val="22"/>
          <w:szCs w:val="22"/>
        </w:rPr>
        <w:t xml:space="preserve"> </w:t>
      </w:r>
      <w:r w:rsidRPr="00CD1E7D">
        <w:rPr>
          <w:rFonts w:ascii="Georgia" w:hAnsi="Georgia"/>
          <w:i/>
          <w:sz w:val="22"/>
          <w:szCs w:val="22"/>
        </w:rPr>
        <w:t>parte,</w:t>
      </w:r>
      <w:r w:rsidRPr="00CD1E7D">
        <w:rPr>
          <w:rFonts w:ascii="Georgia" w:hAnsi="Georgia"/>
          <w:i/>
          <w:spacing w:val="52"/>
          <w:sz w:val="22"/>
          <w:szCs w:val="22"/>
        </w:rPr>
        <w:t xml:space="preserve"> </w:t>
      </w:r>
      <w:r w:rsidRPr="00CD1E7D">
        <w:rPr>
          <w:rFonts w:ascii="Georgia" w:hAnsi="Georgia"/>
          <w:i/>
          <w:sz w:val="22"/>
          <w:szCs w:val="22"/>
        </w:rPr>
        <w:t>le</w:t>
      </w:r>
      <w:r w:rsidRPr="00CD1E7D">
        <w:rPr>
          <w:rFonts w:ascii="Georgia" w:hAnsi="Georgia"/>
          <w:i/>
          <w:spacing w:val="50"/>
          <w:sz w:val="22"/>
          <w:szCs w:val="22"/>
        </w:rPr>
        <w:t xml:space="preserve"> </w:t>
      </w:r>
      <w:r w:rsidRPr="00CD1E7D">
        <w:rPr>
          <w:rFonts w:ascii="Georgia" w:hAnsi="Georgia"/>
          <w:i/>
          <w:w w:val="94"/>
          <w:sz w:val="22"/>
          <w:szCs w:val="22"/>
        </w:rPr>
        <w:t xml:space="preserve">valutazioni </w:t>
      </w:r>
      <w:r w:rsidRPr="00CD1E7D">
        <w:rPr>
          <w:rFonts w:ascii="Georgia" w:hAnsi="Georgia"/>
          <w:i/>
          <w:spacing w:val="8"/>
          <w:w w:val="94"/>
          <w:sz w:val="22"/>
          <w:szCs w:val="22"/>
        </w:rPr>
        <w:t xml:space="preserve"> </w:t>
      </w:r>
      <w:r w:rsidRPr="00CD1E7D">
        <w:rPr>
          <w:rFonts w:ascii="Georgia" w:hAnsi="Georgia"/>
          <w:i/>
          <w:w w:val="95"/>
          <w:sz w:val="22"/>
          <w:szCs w:val="22"/>
        </w:rPr>
        <w:t>in</w:t>
      </w:r>
      <w:r w:rsidRPr="00CD1E7D">
        <w:rPr>
          <w:rFonts w:ascii="Georgia" w:hAnsi="Georgia"/>
          <w:i/>
          <w:w w:val="94"/>
          <w:sz w:val="22"/>
          <w:szCs w:val="22"/>
        </w:rPr>
        <w:t>e</w:t>
      </w:r>
      <w:r w:rsidRPr="00CD1E7D">
        <w:rPr>
          <w:rFonts w:ascii="Georgia" w:hAnsi="Georgia"/>
          <w:i/>
          <w:sz w:val="22"/>
          <w:szCs w:val="22"/>
        </w:rPr>
        <w:t>r</w:t>
      </w:r>
      <w:r w:rsidRPr="00CD1E7D">
        <w:rPr>
          <w:rFonts w:ascii="Georgia" w:hAnsi="Georgia"/>
          <w:i/>
          <w:w w:val="94"/>
          <w:sz w:val="22"/>
          <w:szCs w:val="22"/>
        </w:rPr>
        <w:t>e</w:t>
      </w:r>
      <w:r w:rsidRPr="00CD1E7D">
        <w:rPr>
          <w:rFonts w:ascii="Georgia" w:hAnsi="Georgia"/>
          <w:i/>
          <w:w w:val="102"/>
          <w:sz w:val="22"/>
          <w:szCs w:val="22"/>
        </w:rPr>
        <w:t>n</w:t>
      </w:r>
      <w:r w:rsidRPr="00CD1E7D">
        <w:rPr>
          <w:rFonts w:ascii="Georgia" w:hAnsi="Georgia"/>
          <w:i/>
          <w:w w:val="105"/>
          <w:sz w:val="22"/>
          <w:szCs w:val="22"/>
        </w:rPr>
        <w:t>t</w:t>
      </w:r>
      <w:r w:rsidRPr="00CD1E7D">
        <w:rPr>
          <w:rFonts w:ascii="Georgia" w:hAnsi="Georgia"/>
          <w:i/>
          <w:w w:val="82"/>
          <w:sz w:val="22"/>
          <w:szCs w:val="22"/>
        </w:rPr>
        <w:t xml:space="preserve">i </w:t>
      </w:r>
      <w:r w:rsidRPr="00CD1E7D">
        <w:rPr>
          <w:rFonts w:ascii="Georgia" w:hAnsi="Georgia"/>
          <w:i/>
          <w:w w:val="91"/>
          <w:sz w:val="22"/>
          <w:szCs w:val="22"/>
        </w:rPr>
        <w:t xml:space="preserve">all’indispensabile </w:t>
      </w:r>
      <w:r w:rsidRPr="00CD1E7D">
        <w:rPr>
          <w:rFonts w:ascii="Georgia" w:hAnsi="Georgia"/>
          <w:i/>
          <w:spacing w:val="13"/>
          <w:w w:val="91"/>
          <w:sz w:val="22"/>
          <w:szCs w:val="22"/>
        </w:rPr>
        <w:t xml:space="preserve"> </w:t>
      </w:r>
      <w:r w:rsidRPr="00CD1E7D">
        <w:rPr>
          <w:rFonts w:ascii="Georgia" w:hAnsi="Georgia"/>
          <w:i/>
          <w:sz w:val="22"/>
          <w:szCs w:val="22"/>
        </w:rPr>
        <w:t>contenimento</w:t>
      </w:r>
      <w:r w:rsidRPr="00CD1E7D">
        <w:rPr>
          <w:rFonts w:ascii="Georgia" w:hAnsi="Georgia"/>
          <w:i/>
          <w:spacing w:val="37"/>
          <w:sz w:val="22"/>
          <w:szCs w:val="22"/>
        </w:rPr>
        <w:t xml:space="preserve"> </w:t>
      </w:r>
      <w:r w:rsidRPr="00CD1E7D">
        <w:rPr>
          <w:rFonts w:ascii="Georgia" w:hAnsi="Georgia"/>
          <w:i/>
          <w:sz w:val="22"/>
          <w:szCs w:val="22"/>
        </w:rPr>
        <w:t>della</w:t>
      </w:r>
      <w:r w:rsidRPr="00CD1E7D">
        <w:rPr>
          <w:rFonts w:ascii="Georgia" w:hAnsi="Georgia"/>
          <w:i/>
          <w:spacing w:val="4"/>
          <w:sz w:val="22"/>
          <w:szCs w:val="22"/>
        </w:rPr>
        <w:t xml:space="preserve"> </w:t>
      </w:r>
      <w:r w:rsidRPr="00CD1E7D">
        <w:rPr>
          <w:rFonts w:ascii="Georgia" w:hAnsi="Georgia"/>
          <w:i/>
          <w:sz w:val="22"/>
          <w:szCs w:val="22"/>
        </w:rPr>
        <w:t>spesa</w:t>
      </w:r>
      <w:r w:rsidRPr="00CD1E7D">
        <w:rPr>
          <w:rFonts w:ascii="Georgia" w:hAnsi="Georgia"/>
          <w:i/>
          <w:spacing w:val="22"/>
          <w:sz w:val="22"/>
          <w:szCs w:val="22"/>
        </w:rPr>
        <w:t xml:space="preserve"> </w:t>
      </w:r>
      <w:r w:rsidRPr="00CD1E7D">
        <w:rPr>
          <w:rFonts w:ascii="Georgia" w:hAnsi="Georgia"/>
          <w:i/>
          <w:sz w:val="22"/>
          <w:szCs w:val="22"/>
        </w:rPr>
        <w:t>pubblica</w:t>
      </w:r>
      <w:r w:rsidRPr="00CD1E7D">
        <w:rPr>
          <w:rFonts w:ascii="Georgia" w:hAnsi="Georgia"/>
          <w:i/>
          <w:spacing w:val="10"/>
          <w:sz w:val="22"/>
          <w:szCs w:val="22"/>
        </w:rPr>
        <w:t xml:space="preserve"> </w:t>
      </w:r>
      <w:r w:rsidRPr="00CD1E7D">
        <w:rPr>
          <w:rFonts w:ascii="Georgia" w:hAnsi="Georgia"/>
          <w:i/>
          <w:sz w:val="22"/>
          <w:szCs w:val="22"/>
        </w:rPr>
        <w:t>ed</w:t>
      </w:r>
      <w:r w:rsidRPr="00CD1E7D">
        <w:rPr>
          <w:rFonts w:ascii="Georgia" w:hAnsi="Georgia"/>
          <w:i/>
          <w:spacing w:val="49"/>
          <w:sz w:val="22"/>
          <w:szCs w:val="22"/>
        </w:rPr>
        <w:t xml:space="preserve"> </w:t>
      </w:r>
      <w:r w:rsidRPr="00CD1E7D">
        <w:rPr>
          <w:rFonts w:ascii="Georgia" w:hAnsi="Georgia"/>
          <w:i/>
          <w:sz w:val="22"/>
          <w:szCs w:val="22"/>
        </w:rPr>
        <w:t>alla sua razionalizzazione</w:t>
      </w:r>
      <w:r w:rsidRPr="00CD1E7D">
        <w:rPr>
          <w:rFonts w:ascii="Georgia" w:hAnsi="Georgia"/>
          <w:i/>
          <w:spacing w:val="49"/>
          <w:sz w:val="22"/>
          <w:szCs w:val="22"/>
        </w:rPr>
        <w:t xml:space="preserve"> </w:t>
      </w:r>
      <w:r w:rsidRPr="00CD1E7D">
        <w:rPr>
          <w:rFonts w:ascii="Georgia" w:hAnsi="Georgia"/>
          <w:i/>
          <w:sz w:val="22"/>
          <w:szCs w:val="22"/>
        </w:rPr>
        <w:t xml:space="preserve">hanno  </w:t>
      </w:r>
      <w:r w:rsidRPr="00CD1E7D">
        <w:rPr>
          <w:rFonts w:ascii="Georgia" w:hAnsi="Georgia"/>
          <w:i/>
          <w:spacing w:val="9"/>
          <w:sz w:val="22"/>
          <w:szCs w:val="22"/>
        </w:rPr>
        <w:t xml:space="preserve"> </w:t>
      </w:r>
      <w:r w:rsidRPr="00CD1E7D">
        <w:rPr>
          <w:rFonts w:ascii="Georgia" w:hAnsi="Georgia"/>
          <w:i/>
          <w:sz w:val="22"/>
          <w:szCs w:val="22"/>
        </w:rPr>
        <w:t xml:space="preserve">la </w:t>
      </w:r>
      <w:r w:rsidRPr="00CD1E7D">
        <w:rPr>
          <w:rFonts w:ascii="Georgia" w:hAnsi="Georgia"/>
          <w:i/>
          <w:spacing w:val="62"/>
          <w:sz w:val="22"/>
          <w:szCs w:val="22"/>
        </w:rPr>
        <w:t xml:space="preserve"> </w:t>
      </w:r>
      <w:r w:rsidRPr="00CD1E7D">
        <w:rPr>
          <w:rFonts w:ascii="Georgia" w:hAnsi="Georgia"/>
          <w:i/>
          <w:sz w:val="22"/>
          <w:szCs w:val="22"/>
        </w:rPr>
        <w:t xml:space="preserve">loro   sede </w:t>
      </w:r>
      <w:r w:rsidRPr="00CD1E7D">
        <w:rPr>
          <w:rFonts w:ascii="Georgia" w:hAnsi="Georgia"/>
          <w:i/>
          <w:spacing w:val="63"/>
          <w:sz w:val="22"/>
          <w:szCs w:val="22"/>
        </w:rPr>
        <w:t xml:space="preserve"> </w:t>
      </w:r>
      <w:r w:rsidRPr="00CD1E7D">
        <w:rPr>
          <w:rFonts w:ascii="Georgia" w:hAnsi="Georgia"/>
          <w:i/>
          <w:sz w:val="22"/>
          <w:szCs w:val="22"/>
        </w:rPr>
        <w:t xml:space="preserve">propria </w:t>
      </w:r>
      <w:r w:rsidRPr="00CD1E7D">
        <w:rPr>
          <w:rFonts w:ascii="Georgia" w:hAnsi="Georgia"/>
          <w:i/>
          <w:spacing w:val="71"/>
          <w:sz w:val="22"/>
          <w:szCs w:val="22"/>
        </w:rPr>
        <w:t xml:space="preserve"> </w:t>
      </w:r>
      <w:r w:rsidRPr="00CD1E7D">
        <w:rPr>
          <w:rFonts w:ascii="Georgia" w:hAnsi="Georgia"/>
          <w:i/>
          <w:w w:val="95"/>
          <w:sz w:val="22"/>
          <w:szCs w:val="22"/>
        </w:rPr>
        <w:t xml:space="preserve">nei  </w:t>
      </w:r>
      <w:r w:rsidRPr="00CD1E7D">
        <w:rPr>
          <w:rFonts w:ascii="Georgia" w:hAnsi="Georgia"/>
          <w:i/>
          <w:spacing w:val="19"/>
          <w:w w:val="95"/>
          <w:sz w:val="22"/>
          <w:szCs w:val="22"/>
        </w:rPr>
        <w:t xml:space="preserve"> </w:t>
      </w:r>
      <w:r w:rsidRPr="00CD1E7D">
        <w:rPr>
          <w:rFonts w:ascii="Georgia" w:hAnsi="Georgia"/>
          <w:i/>
          <w:w w:val="95"/>
          <w:sz w:val="22"/>
          <w:szCs w:val="22"/>
        </w:rPr>
        <w:t xml:space="preserve">procedimenti  </w:t>
      </w:r>
      <w:r w:rsidRPr="00CD1E7D">
        <w:rPr>
          <w:rFonts w:ascii="Georgia" w:hAnsi="Georgia"/>
          <w:i/>
          <w:spacing w:val="61"/>
          <w:w w:val="95"/>
          <w:sz w:val="22"/>
          <w:szCs w:val="22"/>
        </w:rPr>
        <w:t xml:space="preserve"> </w:t>
      </w:r>
      <w:r w:rsidRPr="00CD1E7D">
        <w:rPr>
          <w:rFonts w:ascii="Georgia" w:hAnsi="Georgia"/>
          <w:i/>
          <w:sz w:val="22"/>
          <w:szCs w:val="22"/>
        </w:rPr>
        <w:t>di accreditamento,</w:t>
      </w:r>
      <w:r w:rsidRPr="00CD1E7D">
        <w:rPr>
          <w:rFonts w:ascii="Georgia" w:hAnsi="Georgia"/>
          <w:i/>
          <w:spacing w:val="13"/>
          <w:sz w:val="22"/>
          <w:szCs w:val="22"/>
        </w:rPr>
        <w:t xml:space="preserve"> </w:t>
      </w:r>
      <w:r w:rsidRPr="00CD1E7D">
        <w:rPr>
          <w:rFonts w:ascii="Georgia" w:hAnsi="Georgia"/>
          <w:i/>
          <w:sz w:val="22"/>
          <w:szCs w:val="22"/>
        </w:rPr>
        <w:t>di</w:t>
      </w:r>
      <w:r w:rsidRPr="00CD1E7D">
        <w:rPr>
          <w:rFonts w:ascii="Georgia" w:hAnsi="Georgia"/>
          <w:i/>
          <w:spacing w:val="71"/>
          <w:sz w:val="22"/>
          <w:szCs w:val="22"/>
        </w:rPr>
        <w:t xml:space="preserve"> </w:t>
      </w:r>
      <w:r w:rsidRPr="00CD1E7D">
        <w:rPr>
          <w:rFonts w:ascii="Georgia" w:hAnsi="Georgia"/>
          <w:i/>
          <w:sz w:val="22"/>
          <w:szCs w:val="22"/>
        </w:rPr>
        <w:t>fissazione</w:t>
      </w:r>
      <w:r w:rsidRPr="00CD1E7D">
        <w:rPr>
          <w:rFonts w:ascii="Georgia" w:hAnsi="Georgia"/>
          <w:i/>
          <w:spacing w:val="17"/>
          <w:sz w:val="22"/>
          <w:szCs w:val="22"/>
        </w:rPr>
        <w:t xml:space="preserve"> </w:t>
      </w:r>
      <w:r w:rsidRPr="00CD1E7D">
        <w:rPr>
          <w:rFonts w:ascii="Georgia" w:hAnsi="Georgia"/>
          <w:i/>
          <w:w w:val="95"/>
          <w:sz w:val="22"/>
          <w:szCs w:val="22"/>
        </w:rPr>
        <w:t xml:space="preserve">dei </w:t>
      </w:r>
      <w:r w:rsidRPr="00CD1E7D">
        <w:rPr>
          <w:rFonts w:ascii="Georgia" w:hAnsi="Georgia"/>
          <w:i/>
          <w:spacing w:val="11"/>
          <w:w w:val="95"/>
          <w:sz w:val="22"/>
          <w:szCs w:val="22"/>
        </w:rPr>
        <w:t xml:space="preserve"> </w:t>
      </w:r>
      <w:r w:rsidRPr="00CD1E7D">
        <w:rPr>
          <w:rFonts w:ascii="Georgia" w:hAnsi="Georgia"/>
          <w:i/>
          <w:w w:val="95"/>
          <w:sz w:val="22"/>
          <w:szCs w:val="22"/>
        </w:rPr>
        <w:t xml:space="preserve">“tetti </w:t>
      </w:r>
      <w:r w:rsidRPr="00CD1E7D">
        <w:rPr>
          <w:rFonts w:ascii="Georgia" w:hAnsi="Georgia"/>
          <w:i/>
          <w:spacing w:val="39"/>
          <w:w w:val="95"/>
          <w:sz w:val="22"/>
          <w:szCs w:val="22"/>
        </w:rPr>
        <w:t xml:space="preserve"> </w:t>
      </w:r>
      <w:r w:rsidRPr="00CD1E7D">
        <w:rPr>
          <w:rFonts w:ascii="Georgia" w:hAnsi="Georgia"/>
          <w:i/>
          <w:sz w:val="22"/>
          <w:szCs w:val="22"/>
        </w:rPr>
        <w:t>di</w:t>
      </w:r>
      <w:r w:rsidRPr="00CD1E7D">
        <w:rPr>
          <w:rFonts w:ascii="Georgia" w:hAnsi="Georgia"/>
          <w:i/>
          <w:spacing w:val="71"/>
          <w:sz w:val="22"/>
          <w:szCs w:val="22"/>
        </w:rPr>
        <w:t xml:space="preserve"> </w:t>
      </w:r>
      <w:r w:rsidRPr="00CD1E7D">
        <w:rPr>
          <w:rFonts w:ascii="Georgia" w:hAnsi="Georgia"/>
          <w:i/>
          <w:sz w:val="22"/>
          <w:szCs w:val="22"/>
        </w:rPr>
        <w:t>spesa”</w:t>
      </w:r>
      <w:r w:rsidRPr="00CD1E7D">
        <w:rPr>
          <w:rFonts w:ascii="Georgia" w:hAnsi="Georgia"/>
          <w:i/>
          <w:spacing w:val="54"/>
          <w:sz w:val="22"/>
          <w:szCs w:val="22"/>
        </w:rPr>
        <w:t xml:space="preserve"> </w:t>
      </w:r>
      <w:r w:rsidRPr="00CD1E7D">
        <w:rPr>
          <w:rFonts w:ascii="Georgia" w:hAnsi="Georgia"/>
          <w:i/>
          <w:sz w:val="22"/>
          <w:szCs w:val="22"/>
        </w:rPr>
        <w:t>e  di</w:t>
      </w:r>
      <w:r w:rsidRPr="00CD1E7D">
        <w:rPr>
          <w:rFonts w:ascii="Georgia" w:hAnsi="Georgia"/>
          <w:i/>
          <w:spacing w:val="71"/>
          <w:sz w:val="22"/>
          <w:szCs w:val="22"/>
        </w:rPr>
        <w:t xml:space="preserve"> </w:t>
      </w:r>
      <w:r w:rsidRPr="00CD1E7D">
        <w:rPr>
          <w:rFonts w:ascii="Georgia" w:hAnsi="Georgia"/>
          <w:i/>
          <w:sz w:val="22"/>
          <w:szCs w:val="22"/>
        </w:rPr>
        <w:t>stipulazione</w:t>
      </w:r>
      <w:r w:rsidRPr="00CD1E7D">
        <w:rPr>
          <w:rFonts w:ascii="Georgia" w:hAnsi="Georgia"/>
          <w:i/>
          <w:spacing w:val="18"/>
          <w:sz w:val="22"/>
          <w:szCs w:val="22"/>
        </w:rPr>
        <w:t xml:space="preserve"> </w:t>
      </w:r>
      <w:r w:rsidRPr="00CD1E7D">
        <w:rPr>
          <w:rFonts w:ascii="Georgia" w:hAnsi="Georgia"/>
          <w:i/>
          <w:w w:val="97"/>
          <w:sz w:val="22"/>
          <w:szCs w:val="22"/>
        </w:rPr>
        <w:t>de</w:t>
      </w:r>
      <w:r w:rsidRPr="00CD1E7D">
        <w:rPr>
          <w:rFonts w:ascii="Georgia" w:hAnsi="Georgia"/>
          <w:i/>
          <w:w w:val="82"/>
          <w:sz w:val="22"/>
          <w:szCs w:val="22"/>
        </w:rPr>
        <w:t xml:space="preserve">i </w:t>
      </w:r>
      <w:r w:rsidRPr="00CD1E7D">
        <w:rPr>
          <w:rFonts w:ascii="Georgia" w:hAnsi="Georgia"/>
          <w:i/>
          <w:w w:val="98"/>
          <w:sz w:val="22"/>
          <w:szCs w:val="22"/>
        </w:rPr>
        <w:t>contratti</w:t>
      </w:r>
      <w:r w:rsidRPr="00CD1E7D">
        <w:rPr>
          <w:rFonts w:ascii="Georgia" w:hAnsi="Georgia"/>
          <w:i/>
          <w:spacing w:val="14"/>
          <w:w w:val="98"/>
          <w:sz w:val="22"/>
          <w:szCs w:val="22"/>
        </w:rPr>
        <w:t xml:space="preserve"> </w:t>
      </w:r>
      <w:r w:rsidRPr="00CD1E7D">
        <w:rPr>
          <w:rFonts w:ascii="Georgia" w:hAnsi="Georgia"/>
          <w:i/>
          <w:sz w:val="22"/>
          <w:szCs w:val="22"/>
        </w:rPr>
        <w:t>con</w:t>
      </w:r>
      <w:r w:rsidRPr="00CD1E7D">
        <w:rPr>
          <w:rFonts w:ascii="Georgia" w:hAnsi="Georgia"/>
          <w:i/>
          <w:spacing w:val="6"/>
          <w:sz w:val="22"/>
          <w:szCs w:val="22"/>
        </w:rPr>
        <w:t xml:space="preserve"> </w:t>
      </w:r>
      <w:r w:rsidRPr="00CD1E7D">
        <w:rPr>
          <w:rFonts w:ascii="Georgia" w:hAnsi="Georgia"/>
          <w:i/>
          <w:w w:val="92"/>
          <w:sz w:val="22"/>
          <w:szCs w:val="22"/>
        </w:rPr>
        <w:t>i</w:t>
      </w:r>
      <w:r w:rsidRPr="00CD1E7D">
        <w:rPr>
          <w:rFonts w:ascii="Georgia" w:hAnsi="Georgia"/>
          <w:i/>
          <w:spacing w:val="6"/>
          <w:w w:val="92"/>
          <w:sz w:val="22"/>
          <w:szCs w:val="22"/>
        </w:rPr>
        <w:t xml:space="preserve"> </w:t>
      </w:r>
      <w:r w:rsidRPr="00CD1E7D">
        <w:rPr>
          <w:rFonts w:ascii="Georgia" w:hAnsi="Georgia"/>
          <w:i/>
          <w:w w:val="92"/>
          <w:sz w:val="22"/>
          <w:szCs w:val="22"/>
        </w:rPr>
        <w:t>soggetti</w:t>
      </w:r>
      <w:r w:rsidRPr="00CD1E7D">
        <w:rPr>
          <w:rFonts w:ascii="Georgia" w:hAnsi="Georgia"/>
          <w:i/>
          <w:spacing w:val="40"/>
          <w:w w:val="92"/>
          <w:sz w:val="22"/>
          <w:szCs w:val="22"/>
        </w:rPr>
        <w:t xml:space="preserve"> </w:t>
      </w:r>
      <w:r w:rsidRPr="00CD1E7D">
        <w:rPr>
          <w:rFonts w:ascii="Georgia" w:hAnsi="Georgia"/>
          <w:i/>
          <w:w w:val="92"/>
          <w:sz w:val="22"/>
          <w:szCs w:val="22"/>
        </w:rPr>
        <w:t>accreditati;</w:t>
      </w:r>
      <w:r w:rsidRPr="00CD1E7D">
        <w:rPr>
          <w:rFonts w:ascii="Georgia" w:hAnsi="Georgia"/>
          <w:i/>
          <w:spacing w:val="33"/>
          <w:w w:val="92"/>
          <w:sz w:val="22"/>
          <w:szCs w:val="22"/>
        </w:rPr>
        <w:t xml:space="preserve"> </w:t>
      </w:r>
      <w:r w:rsidRPr="00CD1E7D">
        <w:rPr>
          <w:rFonts w:ascii="Georgia" w:hAnsi="Georgia"/>
          <w:i/>
          <w:w w:val="92"/>
          <w:sz w:val="22"/>
          <w:szCs w:val="22"/>
        </w:rPr>
        <w:t xml:space="preserve">procedimenti </w:t>
      </w:r>
      <w:r w:rsidRPr="00CD1E7D">
        <w:rPr>
          <w:rFonts w:ascii="Georgia" w:hAnsi="Georgia"/>
          <w:i/>
          <w:spacing w:val="32"/>
          <w:w w:val="92"/>
          <w:sz w:val="22"/>
          <w:szCs w:val="22"/>
        </w:rPr>
        <w:t xml:space="preserve"> </w:t>
      </w:r>
      <w:r w:rsidRPr="00CD1E7D">
        <w:rPr>
          <w:rFonts w:ascii="Georgia" w:hAnsi="Georgia"/>
          <w:i/>
          <w:w w:val="92"/>
          <w:sz w:val="22"/>
          <w:szCs w:val="22"/>
        </w:rPr>
        <w:t>distinti</w:t>
      </w:r>
      <w:r w:rsidRPr="00CD1E7D">
        <w:rPr>
          <w:rFonts w:ascii="Georgia" w:hAnsi="Georgia"/>
          <w:i/>
          <w:spacing w:val="40"/>
          <w:w w:val="92"/>
          <w:sz w:val="22"/>
          <w:szCs w:val="22"/>
        </w:rPr>
        <w:t xml:space="preserve"> </w:t>
      </w:r>
      <w:r w:rsidRPr="00CD1E7D">
        <w:rPr>
          <w:rFonts w:ascii="Georgia" w:hAnsi="Georgia"/>
          <w:i/>
          <w:sz w:val="22"/>
          <w:szCs w:val="22"/>
        </w:rPr>
        <w:t xml:space="preserve">e </w:t>
      </w:r>
      <w:r w:rsidRPr="00CD1E7D">
        <w:rPr>
          <w:rFonts w:ascii="Georgia" w:hAnsi="Georgia"/>
          <w:i/>
          <w:w w:val="94"/>
          <w:sz w:val="22"/>
          <w:szCs w:val="22"/>
        </w:rPr>
        <w:t>susseguenti</w:t>
      </w:r>
      <w:r w:rsidRPr="00CD1E7D">
        <w:rPr>
          <w:rFonts w:ascii="Georgia" w:hAnsi="Georgia"/>
          <w:i/>
          <w:spacing w:val="26"/>
          <w:w w:val="94"/>
          <w:sz w:val="22"/>
          <w:szCs w:val="22"/>
        </w:rPr>
        <w:t xml:space="preserve"> </w:t>
      </w:r>
      <w:r w:rsidRPr="00CD1E7D">
        <w:rPr>
          <w:rFonts w:ascii="Georgia" w:hAnsi="Georgia"/>
          <w:i/>
          <w:sz w:val="22"/>
          <w:szCs w:val="22"/>
        </w:rPr>
        <w:t xml:space="preserve">(sia </w:t>
      </w:r>
      <w:r w:rsidRPr="00CD1E7D">
        <w:rPr>
          <w:rFonts w:ascii="Georgia" w:hAnsi="Georgia"/>
          <w:i/>
          <w:w w:val="94"/>
          <w:sz w:val="22"/>
          <w:szCs w:val="22"/>
        </w:rPr>
        <w:t>logicamente</w:t>
      </w:r>
      <w:r w:rsidRPr="00CD1E7D">
        <w:rPr>
          <w:rFonts w:ascii="Georgia" w:hAnsi="Georgia"/>
          <w:i/>
          <w:spacing w:val="22"/>
          <w:w w:val="94"/>
          <w:sz w:val="22"/>
          <w:szCs w:val="22"/>
        </w:rPr>
        <w:t xml:space="preserve"> </w:t>
      </w:r>
      <w:r w:rsidRPr="00CD1E7D">
        <w:rPr>
          <w:rFonts w:ascii="Georgia" w:hAnsi="Georgia"/>
          <w:i/>
          <w:sz w:val="22"/>
          <w:szCs w:val="22"/>
        </w:rPr>
        <w:t>che</w:t>
      </w:r>
      <w:r w:rsidRPr="00CD1E7D">
        <w:rPr>
          <w:rFonts w:ascii="Georgia" w:hAnsi="Georgia"/>
          <w:i/>
          <w:spacing w:val="-10"/>
          <w:sz w:val="22"/>
          <w:szCs w:val="22"/>
        </w:rPr>
        <w:t xml:space="preserve"> </w:t>
      </w:r>
      <w:r w:rsidRPr="00CD1E7D">
        <w:rPr>
          <w:rFonts w:ascii="Georgia" w:hAnsi="Georgia"/>
          <w:i/>
          <w:w w:val="96"/>
          <w:sz w:val="22"/>
          <w:szCs w:val="22"/>
        </w:rPr>
        <w:t>cronologicamente)</w:t>
      </w:r>
      <w:r w:rsidRPr="00CD1E7D">
        <w:rPr>
          <w:rFonts w:ascii="Georgia" w:hAnsi="Georgia"/>
          <w:i/>
          <w:spacing w:val="10"/>
          <w:w w:val="96"/>
          <w:sz w:val="22"/>
          <w:szCs w:val="22"/>
        </w:rPr>
        <w:t xml:space="preserve"> </w:t>
      </w:r>
      <w:r w:rsidRPr="00CD1E7D">
        <w:rPr>
          <w:rFonts w:ascii="Georgia" w:hAnsi="Georgia"/>
          <w:i/>
          <w:sz w:val="22"/>
          <w:szCs w:val="22"/>
        </w:rPr>
        <w:t>rispetto</w:t>
      </w:r>
      <w:r w:rsidRPr="00CD1E7D">
        <w:rPr>
          <w:rFonts w:ascii="Georgia" w:hAnsi="Georgia"/>
          <w:i/>
          <w:spacing w:val="-13"/>
          <w:sz w:val="22"/>
          <w:szCs w:val="22"/>
        </w:rPr>
        <w:t xml:space="preserve"> </w:t>
      </w:r>
      <w:r w:rsidRPr="00CD1E7D">
        <w:rPr>
          <w:rFonts w:ascii="Georgia" w:hAnsi="Georgia"/>
          <w:i/>
          <w:sz w:val="22"/>
          <w:szCs w:val="22"/>
        </w:rPr>
        <w:t>a</w:t>
      </w:r>
      <w:r w:rsidRPr="00CD1E7D">
        <w:rPr>
          <w:rFonts w:ascii="Georgia" w:hAnsi="Georgia"/>
          <w:i/>
          <w:spacing w:val="-9"/>
          <w:sz w:val="22"/>
          <w:szCs w:val="22"/>
        </w:rPr>
        <w:t xml:space="preserve"> </w:t>
      </w:r>
      <w:r w:rsidRPr="00CD1E7D">
        <w:rPr>
          <w:rFonts w:ascii="Georgia" w:hAnsi="Georgia"/>
          <w:i/>
          <w:w w:val="91"/>
          <w:sz w:val="22"/>
          <w:szCs w:val="22"/>
        </w:rPr>
        <w:t>quello</w:t>
      </w:r>
      <w:r w:rsidRPr="00CD1E7D">
        <w:rPr>
          <w:rFonts w:ascii="Georgia" w:hAnsi="Georgia"/>
          <w:i/>
          <w:spacing w:val="38"/>
          <w:w w:val="91"/>
          <w:sz w:val="22"/>
          <w:szCs w:val="22"/>
        </w:rPr>
        <w:t xml:space="preserve"> </w:t>
      </w:r>
      <w:r w:rsidRPr="00CD1E7D">
        <w:rPr>
          <w:rFonts w:ascii="Georgia" w:hAnsi="Georgia"/>
          <w:i/>
          <w:w w:val="91"/>
          <w:sz w:val="22"/>
          <w:szCs w:val="22"/>
        </w:rPr>
        <w:t>relativo</w:t>
      </w:r>
      <w:r w:rsidRPr="00CD1E7D">
        <w:rPr>
          <w:rFonts w:ascii="Georgia" w:hAnsi="Georgia"/>
          <w:i/>
          <w:spacing w:val="43"/>
          <w:w w:val="91"/>
          <w:sz w:val="22"/>
          <w:szCs w:val="22"/>
        </w:rPr>
        <w:t xml:space="preserve"> </w:t>
      </w:r>
      <w:r w:rsidRPr="00CD1E7D">
        <w:rPr>
          <w:rFonts w:ascii="Georgia" w:hAnsi="Georgia"/>
          <w:i/>
          <w:w w:val="91"/>
          <w:sz w:val="22"/>
          <w:szCs w:val="22"/>
        </w:rPr>
        <w:t>al</w:t>
      </w:r>
      <w:r w:rsidRPr="00CD1E7D">
        <w:rPr>
          <w:rFonts w:ascii="Georgia" w:hAnsi="Georgia"/>
          <w:i/>
          <w:spacing w:val="3"/>
          <w:w w:val="91"/>
          <w:sz w:val="22"/>
          <w:szCs w:val="22"/>
        </w:rPr>
        <w:t xml:space="preserve"> </w:t>
      </w:r>
      <w:r w:rsidRPr="00CD1E7D">
        <w:rPr>
          <w:rFonts w:ascii="Georgia" w:hAnsi="Georgia"/>
          <w:i/>
          <w:w w:val="91"/>
          <w:sz w:val="22"/>
          <w:szCs w:val="22"/>
        </w:rPr>
        <w:t>rilascio</w:t>
      </w:r>
      <w:r w:rsidRPr="00CD1E7D">
        <w:rPr>
          <w:rFonts w:ascii="Georgia" w:hAnsi="Georgia"/>
          <w:i/>
          <w:spacing w:val="22"/>
          <w:w w:val="91"/>
          <w:sz w:val="22"/>
          <w:szCs w:val="22"/>
        </w:rPr>
        <w:t xml:space="preserve"> </w:t>
      </w:r>
      <w:r w:rsidRPr="00CD1E7D">
        <w:rPr>
          <w:rFonts w:ascii="Georgia" w:hAnsi="Georgia"/>
          <w:i/>
          <w:sz w:val="22"/>
          <w:szCs w:val="22"/>
        </w:rPr>
        <w:t>della pura</w:t>
      </w:r>
      <w:r w:rsidRPr="00CD1E7D">
        <w:rPr>
          <w:rFonts w:ascii="Georgia" w:hAnsi="Georgia"/>
          <w:i/>
          <w:spacing w:val="-13"/>
          <w:sz w:val="22"/>
          <w:szCs w:val="22"/>
        </w:rPr>
        <w:t xml:space="preserve"> </w:t>
      </w:r>
      <w:r w:rsidRPr="00CD1E7D">
        <w:rPr>
          <w:rFonts w:ascii="Georgia" w:hAnsi="Georgia"/>
          <w:i/>
          <w:sz w:val="22"/>
          <w:szCs w:val="22"/>
        </w:rPr>
        <w:t>e</w:t>
      </w:r>
      <w:r w:rsidRPr="00CD1E7D">
        <w:rPr>
          <w:rFonts w:ascii="Georgia" w:hAnsi="Georgia"/>
          <w:i/>
          <w:spacing w:val="-8"/>
          <w:sz w:val="22"/>
          <w:szCs w:val="22"/>
        </w:rPr>
        <w:t xml:space="preserve"> </w:t>
      </w:r>
      <w:r w:rsidRPr="00CD1E7D">
        <w:rPr>
          <w:rFonts w:ascii="Georgia" w:hAnsi="Georgia"/>
          <w:i/>
          <w:w w:val="94"/>
          <w:sz w:val="22"/>
          <w:szCs w:val="22"/>
        </w:rPr>
        <w:t>semplice</w:t>
      </w:r>
      <w:r w:rsidRPr="00CD1E7D">
        <w:rPr>
          <w:rFonts w:ascii="Georgia" w:hAnsi="Georgia"/>
          <w:i/>
          <w:spacing w:val="6"/>
          <w:w w:val="94"/>
          <w:sz w:val="22"/>
          <w:szCs w:val="22"/>
        </w:rPr>
        <w:t xml:space="preserve"> </w:t>
      </w:r>
      <w:r w:rsidRPr="00CD1E7D">
        <w:rPr>
          <w:rFonts w:ascii="Georgia" w:hAnsi="Georgia"/>
          <w:i/>
          <w:w w:val="94"/>
          <w:sz w:val="22"/>
          <w:szCs w:val="22"/>
        </w:rPr>
        <w:t>autorizzazione,</w:t>
      </w:r>
      <w:r w:rsidRPr="00CD1E7D">
        <w:rPr>
          <w:rFonts w:ascii="Georgia" w:hAnsi="Georgia"/>
          <w:i/>
          <w:spacing w:val="40"/>
          <w:w w:val="94"/>
          <w:sz w:val="22"/>
          <w:szCs w:val="22"/>
        </w:rPr>
        <w:t xml:space="preserve"> </w:t>
      </w:r>
      <w:r w:rsidRPr="00CD1E7D">
        <w:rPr>
          <w:rFonts w:ascii="Georgia" w:hAnsi="Georgia"/>
          <w:i/>
          <w:sz w:val="22"/>
          <w:szCs w:val="22"/>
        </w:rPr>
        <w:t>che</w:t>
      </w:r>
      <w:r w:rsidRPr="00CD1E7D">
        <w:rPr>
          <w:rFonts w:ascii="Georgia" w:hAnsi="Georgia"/>
          <w:i/>
          <w:spacing w:val="-14"/>
          <w:sz w:val="22"/>
          <w:szCs w:val="22"/>
        </w:rPr>
        <w:t xml:space="preserve"> </w:t>
      </w:r>
      <w:r w:rsidRPr="00CD1E7D">
        <w:rPr>
          <w:rFonts w:ascii="Georgia" w:hAnsi="Georgia"/>
          <w:i/>
          <w:sz w:val="22"/>
          <w:szCs w:val="22"/>
        </w:rPr>
        <w:t>è</w:t>
      </w:r>
      <w:r w:rsidRPr="00CD1E7D">
        <w:rPr>
          <w:rFonts w:ascii="Georgia" w:hAnsi="Georgia"/>
          <w:i/>
          <w:spacing w:val="-8"/>
          <w:sz w:val="22"/>
          <w:szCs w:val="22"/>
        </w:rPr>
        <w:t xml:space="preserve"> </w:t>
      </w:r>
      <w:r w:rsidRPr="00CD1E7D">
        <w:rPr>
          <w:rFonts w:ascii="Georgia" w:hAnsi="Georgia"/>
          <w:i/>
          <w:w w:val="92"/>
          <w:sz w:val="22"/>
          <w:szCs w:val="22"/>
        </w:rPr>
        <w:t>quella</w:t>
      </w:r>
      <w:r w:rsidRPr="00CD1E7D">
        <w:rPr>
          <w:rFonts w:ascii="Georgia" w:hAnsi="Georgia"/>
          <w:i/>
          <w:spacing w:val="9"/>
          <w:w w:val="92"/>
          <w:sz w:val="22"/>
          <w:szCs w:val="22"/>
        </w:rPr>
        <w:t xml:space="preserve"> </w:t>
      </w:r>
      <w:r w:rsidRPr="00CD1E7D">
        <w:rPr>
          <w:rFonts w:ascii="Georgia" w:hAnsi="Georgia"/>
          <w:i/>
          <w:sz w:val="22"/>
          <w:szCs w:val="22"/>
        </w:rPr>
        <w:t>di</w:t>
      </w:r>
      <w:r w:rsidRPr="00CD1E7D">
        <w:rPr>
          <w:rFonts w:ascii="Georgia" w:hAnsi="Georgia"/>
          <w:i/>
          <w:spacing w:val="-17"/>
          <w:sz w:val="22"/>
          <w:szCs w:val="22"/>
        </w:rPr>
        <w:t xml:space="preserve"> </w:t>
      </w:r>
      <w:r w:rsidRPr="00CD1E7D">
        <w:rPr>
          <w:rFonts w:ascii="Georgia" w:hAnsi="Georgia"/>
          <w:i/>
          <w:w w:val="90"/>
          <w:sz w:val="22"/>
          <w:szCs w:val="22"/>
        </w:rPr>
        <w:t>cui</w:t>
      </w:r>
      <w:r w:rsidRPr="00CD1E7D">
        <w:rPr>
          <w:rFonts w:ascii="Georgia" w:hAnsi="Georgia"/>
          <w:i/>
          <w:spacing w:val="19"/>
          <w:w w:val="90"/>
          <w:sz w:val="22"/>
          <w:szCs w:val="22"/>
        </w:rPr>
        <w:t xml:space="preserve"> </w:t>
      </w:r>
      <w:r w:rsidRPr="00CD1E7D">
        <w:rPr>
          <w:rFonts w:ascii="Georgia" w:hAnsi="Georgia"/>
          <w:i/>
          <w:w w:val="90"/>
          <w:sz w:val="22"/>
          <w:szCs w:val="22"/>
        </w:rPr>
        <w:t>si</w:t>
      </w:r>
      <w:r w:rsidRPr="00CD1E7D">
        <w:rPr>
          <w:rFonts w:ascii="Georgia" w:hAnsi="Georgia"/>
          <w:i/>
          <w:spacing w:val="5"/>
          <w:w w:val="90"/>
          <w:sz w:val="22"/>
          <w:szCs w:val="22"/>
        </w:rPr>
        <w:t xml:space="preserve"> </w:t>
      </w:r>
      <w:r w:rsidRPr="00CD1E7D">
        <w:rPr>
          <w:rFonts w:ascii="Georgia" w:hAnsi="Georgia"/>
          <w:i/>
          <w:sz w:val="22"/>
          <w:szCs w:val="22"/>
        </w:rPr>
        <w:t>discute.</w:t>
      </w:r>
    </w:p>
    <w:p w:rsidR="004D0C7B" w:rsidRPr="00F709DB" w:rsidRDefault="000B2ADF" w:rsidP="00F709DB">
      <w:pPr>
        <w:spacing w:line="360" w:lineRule="auto"/>
        <w:jc w:val="both"/>
        <w:rPr>
          <w:rFonts w:ascii="Georgia" w:hAnsi="Georgia"/>
          <w:sz w:val="22"/>
          <w:szCs w:val="22"/>
        </w:rPr>
      </w:pPr>
      <w:r w:rsidRPr="00CD1E7D">
        <w:rPr>
          <w:rFonts w:ascii="Georgia" w:hAnsi="Georgia"/>
          <w:i/>
          <w:w w:val="93"/>
          <w:sz w:val="22"/>
          <w:szCs w:val="22"/>
        </w:rPr>
        <w:t>L</w:t>
      </w:r>
      <w:r w:rsidRPr="00CD1E7D">
        <w:rPr>
          <w:rFonts w:ascii="Georgia" w:hAnsi="Georgia"/>
          <w:i/>
          <w:w w:val="65"/>
          <w:sz w:val="22"/>
          <w:szCs w:val="22"/>
        </w:rPr>
        <w:t>’</w:t>
      </w:r>
      <w:r w:rsidRPr="00CD1E7D">
        <w:rPr>
          <w:rFonts w:ascii="Georgia" w:hAnsi="Georgia"/>
          <w:i/>
          <w:w w:val="91"/>
          <w:sz w:val="22"/>
          <w:szCs w:val="22"/>
        </w:rPr>
        <w:t>a</w:t>
      </w:r>
      <w:r w:rsidRPr="00CD1E7D">
        <w:rPr>
          <w:rFonts w:ascii="Georgia" w:hAnsi="Georgia"/>
          <w:i/>
          <w:sz w:val="22"/>
          <w:szCs w:val="22"/>
        </w:rPr>
        <w:t>r</w:t>
      </w:r>
      <w:r w:rsidRPr="00CD1E7D">
        <w:rPr>
          <w:rFonts w:ascii="Georgia" w:hAnsi="Georgia"/>
          <w:i/>
          <w:w w:val="105"/>
          <w:sz w:val="22"/>
          <w:szCs w:val="22"/>
        </w:rPr>
        <w:t>t</w:t>
      </w:r>
      <w:r w:rsidRPr="00CD1E7D">
        <w:rPr>
          <w:rFonts w:ascii="Georgia" w:hAnsi="Georgia"/>
          <w:i/>
          <w:w w:val="87"/>
          <w:sz w:val="22"/>
          <w:szCs w:val="22"/>
        </w:rPr>
        <w:t>.</w:t>
      </w:r>
      <w:r w:rsidRPr="00CD1E7D">
        <w:rPr>
          <w:rFonts w:ascii="Georgia" w:hAnsi="Georgia"/>
          <w:i/>
          <w:sz w:val="22"/>
          <w:szCs w:val="22"/>
        </w:rPr>
        <w:t xml:space="preserve"> </w:t>
      </w:r>
      <w:r w:rsidRPr="00CD1E7D">
        <w:rPr>
          <w:rFonts w:ascii="Georgia" w:hAnsi="Georgia"/>
          <w:i/>
          <w:spacing w:val="7"/>
          <w:sz w:val="22"/>
          <w:szCs w:val="22"/>
        </w:rPr>
        <w:t xml:space="preserve"> </w:t>
      </w:r>
      <w:r w:rsidRPr="00CD1E7D">
        <w:rPr>
          <w:rFonts w:ascii="Georgia" w:hAnsi="Georgia"/>
          <w:i/>
          <w:sz w:val="22"/>
          <w:szCs w:val="22"/>
        </w:rPr>
        <w:t>8</w:t>
      </w:r>
      <w:r w:rsidRPr="00CD1E7D">
        <w:rPr>
          <w:rFonts w:ascii="Georgia" w:hAnsi="Georgia"/>
          <w:i/>
          <w:spacing w:val="76"/>
          <w:sz w:val="22"/>
          <w:szCs w:val="22"/>
        </w:rPr>
        <w:t xml:space="preserve"> </w:t>
      </w:r>
      <w:r w:rsidRPr="00CD1E7D">
        <w:rPr>
          <w:rFonts w:ascii="Georgia" w:hAnsi="Georgia"/>
          <w:i/>
          <w:sz w:val="22"/>
          <w:szCs w:val="22"/>
        </w:rPr>
        <w:t xml:space="preserve">ter </w:t>
      </w:r>
      <w:r w:rsidRPr="00CD1E7D">
        <w:rPr>
          <w:rFonts w:ascii="Georgia" w:hAnsi="Georgia"/>
          <w:i/>
          <w:spacing w:val="3"/>
          <w:sz w:val="22"/>
          <w:szCs w:val="22"/>
        </w:rPr>
        <w:t xml:space="preserve"> </w:t>
      </w:r>
      <w:r w:rsidRPr="00CD1E7D">
        <w:rPr>
          <w:rFonts w:ascii="Georgia" w:hAnsi="Georgia"/>
          <w:i/>
          <w:w w:val="93"/>
          <w:sz w:val="22"/>
          <w:szCs w:val="22"/>
        </w:rPr>
        <w:t xml:space="preserve">del </w:t>
      </w:r>
      <w:r w:rsidRPr="00CD1E7D">
        <w:rPr>
          <w:rFonts w:ascii="Georgia" w:hAnsi="Georgia"/>
          <w:i/>
          <w:spacing w:val="21"/>
          <w:w w:val="93"/>
          <w:sz w:val="22"/>
          <w:szCs w:val="22"/>
        </w:rPr>
        <w:t xml:space="preserve"> </w:t>
      </w:r>
      <w:r w:rsidRPr="00CD1E7D">
        <w:rPr>
          <w:rFonts w:ascii="Georgia" w:hAnsi="Georgia"/>
          <w:i/>
          <w:sz w:val="22"/>
          <w:szCs w:val="22"/>
        </w:rPr>
        <w:t>d.lgs.</w:t>
      </w:r>
      <w:r w:rsidRPr="00CD1E7D">
        <w:rPr>
          <w:rFonts w:ascii="Georgia" w:hAnsi="Georgia"/>
          <w:i/>
          <w:spacing w:val="24"/>
          <w:sz w:val="22"/>
          <w:szCs w:val="22"/>
        </w:rPr>
        <w:t xml:space="preserve"> </w:t>
      </w:r>
      <w:r w:rsidRPr="00CD1E7D">
        <w:rPr>
          <w:rFonts w:ascii="Georgia" w:hAnsi="Georgia"/>
          <w:i/>
          <w:sz w:val="22"/>
          <w:szCs w:val="22"/>
        </w:rPr>
        <w:t>n.</w:t>
      </w:r>
      <w:r w:rsidRPr="00CD1E7D">
        <w:rPr>
          <w:rFonts w:ascii="Georgia" w:hAnsi="Georgia"/>
          <w:i/>
          <w:spacing w:val="80"/>
          <w:sz w:val="22"/>
          <w:szCs w:val="22"/>
        </w:rPr>
        <w:t xml:space="preserve"> </w:t>
      </w:r>
      <w:r w:rsidRPr="00CD1E7D">
        <w:rPr>
          <w:rFonts w:ascii="Georgia" w:hAnsi="Georgia"/>
          <w:i/>
          <w:sz w:val="22"/>
          <w:szCs w:val="22"/>
        </w:rPr>
        <w:t>502</w:t>
      </w:r>
      <w:r w:rsidRPr="00CD1E7D">
        <w:rPr>
          <w:rFonts w:ascii="Georgia" w:hAnsi="Georgia"/>
          <w:i/>
          <w:spacing w:val="53"/>
          <w:sz w:val="22"/>
          <w:szCs w:val="22"/>
        </w:rPr>
        <w:t xml:space="preserve"> </w:t>
      </w:r>
      <w:r w:rsidRPr="00CD1E7D">
        <w:rPr>
          <w:rFonts w:ascii="Georgia" w:hAnsi="Georgia"/>
          <w:i/>
          <w:w w:val="93"/>
          <w:sz w:val="22"/>
          <w:szCs w:val="22"/>
        </w:rPr>
        <w:t xml:space="preserve">del </w:t>
      </w:r>
      <w:r w:rsidRPr="00CD1E7D">
        <w:rPr>
          <w:rFonts w:ascii="Georgia" w:hAnsi="Georgia"/>
          <w:i/>
          <w:spacing w:val="21"/>
          <w:w w:val="93"/>
          <w:sz w:val="22"/>
          <w:szCs w:val="22"/>
        </w:rPr>
        <w:t xml:space="preserve"> </w:t>
      </w:r>
      <w:r w:rsidRPr="00CD1E7D">
        <w:rPr>
          <w:rFonts w:ascii="Georgia" w:hAnsi="Georgia"/>
          <w:i/>
          <w:sz w:val="22"/>
          <w:szCs w:val="22"/>
        </w:rPr>
        <w:t>1992</w:t>
      </w:r>
      <w:r w:rsidRPr="00CD1E7D">
        <w:rPr>
          <w:rFonts w:ascii="Georgia" w:hAnsi="Georgia"/>
          <w:i/>
          <w:spacing w:val="42"/>
          <w:sz w:val="22"/>
          <w:szCs w:val="22"/>
        </w:rPr>
        <w:t xml:space="preserve"> </w:t>
      </w:r>
      <w:r w:rsidRPr="00CD1E7D">
        <w:rPr>
          <w:rFonts w:ascii="Georgia" w:hAnsi="Georgia"/>
          <w:i/>
          <w:sz w:val="22"/>
          <w:szCs w:val="22"/>
        </w:rPr>
        <w:t>e</w:t>
      </w:r>
      <w:r w:rsidRPr="00CD1E7D">
        <w:rPr>
          <w:rFonts w:ascii="Georgia" w:hAnsi="Georgia"/>
          <w:i/>
          <w:spacing w:val="78"/>
          <w:sz w:val="22"/>
          <w:szCs w:val="22"/>
        </w:rPr>
        <w:t xml:space="preserve"> </w:t>
      </w:r>
      <w:r w:rsidRPr="00CD1E7D">
        <w:rPr>
          <w:rFonts w:ascii="Georgia" w:hAnsi="Georgia"/>
          <w:i/>
          <w:sz w:val="22"/>
          <w:szCs w:val="22"/>
        </w:rPr>
        <w:t>successive</w:t>
      </w:r>
      <w:r w:rsidRPr="00CD1E7D">
        <w:rPr>
          <w:rFonts w:ascii="Georgia" w:hAnsi="Georgia"/>
          <w:i/>
          <w:spacing w:val="-4"/>
          <w:sz w:val="22"/>
          <w:szCs w:val="22"/>
        </w:rPr>
        <w:t xml:space="preserve"> </w:t>
      </w:r>
      <w:r w:rsidRPr="00CD1E7D">
        <w:rPr>
          <w:rFonts w:ascii="Georgia" w:hAnsi="Georgia"/>
          <w:i/>
          <w:sz w:val="22"/>
          <w:szCs w:val="22"/>
        </w:rPr>
        <w:t>modificazioni,</w:t>
      </w:r>
      <w:r w:rsidRPr="00CD1E7D">
        <w:rPr>
          <w:rFonts w:ascii="Georgia" w:hAnsi="Georgia"/>
          <w:i/>
          <w:spacing w:val="-13"/>
          <w:sz w:val="22"/>
          <w:szCs w:val="22"/>
        </w:rPr>
        <w:t xml:space="preserve"> </w:t>
      </w:r>
      <w:r w:rsidRPr="00CD1E7D">
        <w:rPr>
          <w:rFonts w:ascii="Georgia" w:hAnsi="Georgia"/>
          <w:i/>
          <w:sz w:val="22"/>
          <w:szCs w:val="22"/>
        </w:rPr>
        <w:t>pur ponendo</w:t>
      </w:r>
      <w:r w:rsidRPr="00CD1E7D">
        <w:rPr>
          <w:rFonts w:ascii="Georgia" w:hAnsi="Georgia"/>
          <w:i/>
          <w:spacing w:val="26"/>
          <w:sz w:val="22"/>
          <w:szCs w:val="22"/>
        </w:rPr>
        <w:t xml:space="preserve"> </w:t>
      </w:r>
      <w:r w:rsidRPr="00CD1E7D">
        <w:rPr>
          <w:rFonts w:ascii="Georgia" w:hAnsi="Georgia"/>
          <w:i/>
          <w:w w:val="87"/>
          <w:sz w:val="22"/>
          <w:szCs w:val="22"/>
        </w:rPr>
        <w:t>il</w:t>
      </w:r>
      <w:r w:rsidRPr="00CD1E7D">
        <w:rPr>
          <w:rFonts w:ascii="Georgia" w:hAnsi="Georgia"/>
          <w:i/>
          <w:spacing w:val="21"/>
          <w:w w:val="87"/>
          <w:sz w:val="22"/>
          <w:szCs w:val="22"/>
        </w:rPr>
        <w:t xml:space="preserve"> </w:t>
      </w:r>
      <w:r w:rsidRPr="00CD1E7D">
        <w:rPr>
          <w:rFonts w:ascii="Georgia" w:hAnsi="Georgia"/>
          <w:i/>
          <w:w w:val="87"/>
          <w:sz w:val="22"/>
          <w:szCs w:val="22"/>
        </w:rPr>
        <w:t xml:space="preserve">rilascio </w:t>
      </w:r>
      <w:r w:rsidRPr="00CD1E7D">
        <w:rPr>
          <w:rFonts w:ascii="Georgia" w:hAnsi="Georgia"/>
          <w:i/>
          <w:spacing w:val="8"/>
          <w:w w:val="87"/>
          <w:sz w:val="22"/>
          <w:szCs w:val="22"/>
        </w:rPr>
        <w:t xml:space="preserve"> </w:t>
      </w:r>
      <w:r w:rsidRPr="00CD1E7D">
        <w:rPr>
          <w:rFonts w:ascii="Georgia" w:hAnsi="Georgia"/>
          <w:i/>
          <w:w w:val="97"/>
          <w:sz w:val="22"/>
          <w:szCs w:val="22"/>
        </w:rPr>
        <w:t>de</w:t>
      </w:r>
      <w:r w:rsidRPr="00CD1E7D">
        <w:rPr>
          <w:rFonts w:ascii="Georgia" w:hAnsi="Georgia"/>
          <w:i/>
          <w:w w:val="76"/>
          <w:sz w:val="22"/>
          <w:szCs w:val="22"/>
        </w:rPr>
        <w:t>ll’</w:t>
      </w:r>
      <w:r w:rsidRPr="00CD1E7D">
        <w:rPr>
          <w:rFonts w:ascii="Georgia" w:hAnsi="Georgia"/>
          <w:i/>
          <w:w w:val="91"/>
          <w:sz w:val="22"/>
          <w:szCs w:val="22"/>
        </w:rPr>
        <w:t>a</w:t>
      </w:r>
      <w:r w:rsidRPr="00CD1E7D">
        <w:rPr>
          <w:rFonts w:ascii="Georgia" w:hAnsi="Georgia"/>
          <w:i/>
          <w:w w:val="98"/>
          <w:sz w:val="22"/>
          <w:szCs w:val="22"/>
        </w:rPr>
        <w:t>u</w:t>
      </w:r>
      <w:r w:rsidRPr="00CD1E7D">
        <w:rPr>
          <w:rFonts w:ascii="Georgia" w:hAnsi="Georgia"/>
          <w:i/>
          <w:w w:val="105"/>
          <w:sz w:val="22"/>
          <w:szCs w:val="22"/>
        </w:rPr>
        <w:t>t</w:t>
      </w:r>
      <w:r w:rsidRPr="00CD1E7D">
        <w:rPr>
          <w:rFonts w:ascii="Georgia" w:hAnsi="Georgia"/>
          <w:i/>
          <w:w w:val="102"/>
          <w:sz w:val="22"/>
          <w:szCs w:val="22"/>
        </w:rPr>
        <w:t>o</w:t>
      </w:r>
      <w:r w:rsidRPr="00CD1E7D">
        <w:rPr>
          <w:rFonts w:ascii="Georgia" w:hAnsi="Georgia"/>
          <w:i/>
          <w:sz w:val="22"/>
          <w:szCs w:val="22"/>
        </w:rPr>
        <w:t>r</w:t>
      </w:r>
      <w:r w:rsidRPr="00CD1E7D">
        <w:rPr>
          <w:rFonts w:ascii="Georgia" w:hAnsi="Georgia"/>
          <w:i/>
          <w:w w:val="91"/>
          <w:sz w:val="22"/>
          <w:szCs w:val="22"/>
        </w:rPr>
        <w:t>iz</w:t>
      </w:r>
      <w:r w:rsidRPr="00CD1E7D">
        <w:rPr>
          <w:rFonts w:ascii="Georgia" w:hAnsi="Georgia"/>
          <w:i/>
          <w:w w:val="96"/>
          <w:sz w:val="22"/>
          <w:szCs w:val="22"/>
        </w:rPr>
        <w:t>z</w:t>
      </w:r>
      <w:r w:rsidRPr="00CD1E7D">
        <w:rPr>
          <w:rFonts w:ascii="Georgia" w:hAnsi="Georgia"/>
          <w:i/>
          <w:w w:val="91"/>
          <w:sz w:val="22"/>
          <w:szCs w:val="22"/>
        </w:rPr>
        <w:t>a</w:t>
      </w:r>
      <w:r w:rsidRPr="00CD1E7D">
        <w:rPr>
          <w:rFonts w:ascii="Georgia" w:hAnsi="Georgia"/>
          <w:i/>
          <w:w w:val="96"/>
          <w:sz w:val="22"/>
          <w:szCs w:val="22"/>
        </w:rPr>
        <w:t>z</w:t>
      </w:r>
      <w:r w:rsidRPr="00CD1E7D">
        <w:rPr>
          <w:rFonts w:ascii="Georgia" w:hAnsi="Georgia"/>
          <w:i/>
          <w:w w:val="95"/>
          <w:sz w:val="22"/>
          <w:szCs w:val="22"/>
        </w:rPr>
        <w:t>io</w:t>
      </w:r>
      <w:r w:rsidRPr="00CD1E7D">
        <w:rPr>
          <w:rFonts w:ascii="Georgia" w:hAnsi="Georgia"/>
          <w:i/>
          <w:w w:val="102"/>
          <w:sz w:val="22"/>
          <w:szCs w:val="22"/>
        </w:rPr>
        <w:t>n</w:t>
      </w:r>
      <w:r w:rsidRPr="00CD1E7D">
        <w:rPr>
          <w:rFonts w:ascii="Georgia" w:hAnsi="Georgia"/>
          <w:i/>
          <w:w w:val="94"/>
          <w:sz w:val="22"/>
          <w:szCs w:val="22"/>
        </w:rPr>
        <w:t>e</w:t>
      </w:r>
      <w:r w:rsidRPr="00CD1E7D">
        <w:rPr>
          <w:rFonts w:ascii="Georgia" w:hAnsi="Georgia"/>
          <w:i/>
          <w:spacing w:val="19"/>
          <w:sz w:val="22"/>
          <w:szCs w:val="22"/>
        </w:rPr>
        <w:t xml:space="preserve"> </w:t>
      </w:r>
      <w:r w:rsidRPr="00CD1E7D">
        <w:rPr>
          <w:rFonts w:ascii="Georgia" w:hAnsi="Georgia"/>
          <w:i/>
          <w:sz w:val="22"/>
          <w:szCs w:val="22"/>
        </w:rPr>
        <w:t>di</w:t>
      </w:r>
      <w:r w:rsidRPr="00CD1E7D">
        <w:rPr>
          <w:rFonts w:ascii="Georgia" w:hAnsi="Georgia"/>
          <w:i/>
          <w:spacing w:val="2"/>
          <w:sz w:val="22"/>
          <w:szCs w:val="22"/>
        </w:rPr>
        <w:t xml:space="preserve"> </w:t>
      </w:r>
      <w:r w:rsidRPr="00CD1E7D">
        <w:rPr>
          <w:rFonts w:ascii="Georgia" w:hAnsi="Georgia"/>
          <w:i/>
          <w:w w:val="92"/>
          <w:sz w:val="22"/>
          <w:szCs w:val="22"/>
        </w:rPr>
        <w:t>cui</w:t>
      </w:r>
      <w:r w:rsidRPr="00CD1E7D">
        <w:rPr>
          <w:rFonts w:ascii="Georgia" w:hAnsi="Georgia"/>
          <w:i/>
          <w:spacing w:val="29"/>
          <w:w w:val="92"/>
          <w:sz w:val="22"/>
          <w:szCs w:val="22"/>
        </w:rPr>
        <w:t xml:space="preserve"> </w:t>
      </w:r>
      <w:r w:rsidRPr="00CD1E7D">
        <w:rPr>
          <w:rFonts w:ascii="Georgia" w:hAnsi="Georgia"/>
          <w:i/>
          <w:sz w:val="22"/>
          <w:szCs w:val="22"/>
        </w:rPr>
        <w:t>è</w:t>
      </w:r>
      <w:r w:rsidRPr="00CD1E7D">
        <w:rPr>
          <w:rFonts w:ascii="Georgia" w:hAnsi="Georgia"/>
          <w:i/>
          <w:spacing w:val="10"/>
          <w:sz w:val="22"/>
          <w:szCs w:val="22"/>
        </w:rPr>
        <w:t xml:space="preserve"> </w:t>
      </w:r>
      <w:r w:rsidRPr="00CD1E7D">
        <w:rPr>
          <w:rFonts w:ascii="Georgia" w:hAnsi="Georgia"/>
          <w:i/>
          <w:sz w:val="22"/>
          <w:szCs w:val="22"/>
        </w:rPr>
        <w:t>controversia</w:t>
      </w:r>
      <w:r w:rsidRPr="00CD1E7D">
        <w:rPr>
          <w:rFonts w:ascii="Georgia" w:hAnsi="Georgia"/>
          <w:i/>
          <w:spacing w:val="-32"/>
          <w:sz w:val="22"/>
          <w:szCs w:val="22"/>
        </w:rPr>
        <w:t xml:space="preserve"> </w:t>
      </w:r>
      <w:r w:rsidRPr="00CD1E7D">
        <w:rPr>
          <w:rFonts w:ascii="Georgia" w:hAnsi="Georgia"/>
          <w:i/>
          <w:sz w:val="22"/>
          <w:szCs w:val="22"/>
        </w:rPr>
        <w:t>in</w:t>
      </w:r>
      <w:r w:rsidRPr="00CD1E7D">
        <w:rPr>
          <w:rFonts w:ascii="Georgia" w:hAnsi="Georgia"/>
          <w:i/>
          <w:spacing w:val="7"/>
          <w:sz w:val="22"/>
          <w:szCs w:val="22"/>
        </w:rPr>
        <w:t xml:space="preserve"> </w:t>
      </w:r>
      <w:r w:rsidRPr="00CD1E7D">
        <w:rPr>
          <w:rFonts w:ascii="Georgia" w:hAnsi="Georgia"/>
          <w:i/>
          <w:sz w:val="22"/>
          <w:szCs w:val="22"/>
        </w:rPr>
        <w:t>“rapporto</w:t>
      </w:r>
      <w:r w:rsidRPr="00CD1E7D">
        <w:rPr>
          <w:rFonts w:ascii="Georgia" w:hAnsi="Georgia"/>
          <w:i/>
          <w:spacing w:val="25"/>
          <w:sz w:val="22"/>
          <w:szCs w:val="22"/>
        </w:rPr>
        <w:t xml:space="preserve"> </w:t>
      </w:r>
      <w:r w:rsidRPr="00CD1E7D">
        <w:rPr>
          <w:rFonts w:ascii="Georgia" w:hAnsi="Georgia"/>
          <w:i/>
          <w:w w:val="91"/>
          <w:sz w:val="22"/>
          <w:szCs w:val="22"/>
        </w:rPr>
        <w:t>a</w:t>
      </w:r>
      <w:r w:rsidRPr="00CD1E7D">
        <w:rPr>
          <w:rFonts w:ascii="Georgia" w:hAnsi="Georgia"/>
          <w:i/>
          <w:w w:val="82"/>
          <w:sz w:val="22"/>
          <w:szCs w:val="22"/>
        </w:rPr>
        <w:t xml:space="preserve">l </w:t>
      </w:r>
      <w:r w:rsidRPr="00CD1E7D">
        <w:rPr>
          <w:rFonts w:ascii="Georgia" w:hAnsi="Georgia"/>
          <w:i/>
          <w:sz w:val="22"/>
          <w:szCs w:val="22"/>
        </w:rPr>
        <w:t>fabbisogno</w:t>
      </w:r>
      <w:r w:rsidRPr="00CD1E7D">
        <w:rPr>
          <w:rFonts w:ascii="Georgia" w:hAnsi="Georgia"/>
          <w:i/>
          <w:spacing w:val="47"/>
          <w:sz w:val="22"/>
          <w:szCs w:val="22"/>
        </w:rPr>
        <w:t xml:space="preserve"> </w:t>
      </w:r>
      <w:r w:rsidRPr="00CD1E7D">
        <w:rPr>
          <w:rFonts w:ascii="Georgia" w:hAnsi="Georgia"/>
          <w:i/>
          <w:sz w:val="22"/>
          <w:szCs w:val="22"/>
        </w:rPr>
        <w:t>complessivo</w:t>
      </w:r>
      <w:r w:rsidRPr="00CD1E7D">
        <w:rPr>
          <w:rFonts w:ascii="Georgia" w:hAnsi="Georgia"/>
          <w:i/>
          <w:spacing w:val="16"/>
          <w:sz w:val="22"/>
          <w:szCs w:val="22"/>
        </w:rPr>
        <w:t xml:space="preserve"> </w:t>
      </w:r>
      <w:r w:rsidRPr="00CD1E7D">
        <w:rPr>
          <w:rFonts w:ascii="Georgia" w:hAnsi="Georgia"/>
          <w:i/>
          <w:sz w:val="22"/>
          <w:szCs w:val="22"/>
        </w:rPr>
        <w:t>e</w:t>
      </w:r>
      <w:r w:rsidRPr="00CD1E7D">
        <w:rPr>
          <w:rFonts w:ascii="Georgia" w:hAnsi="Georgia"/>
          <w:i/>
          <w:spacing w:val="79"/>
          <w:sz w:val="22"/>
          <w:szCs w:val="22"/>
        </w:rPr>
        <w:t xml:space="preserve"> </w:t>
      </w:r>
      <w:r w:rsidRPr="00CD1E7D">
        <w:rPr>
          <w:rFonts w:ascii="Georgia" w:hAnsi="Georgia"/>
          <w:i/>
          <w:sz w:val="22"/>
          <w:szCs w:val="22"/>
        </w:rPr>
        <w:t>alla</w:t>
      </w:r>
      <w:r w:rsidRPr="00CD1E7D">
        <w:rPr>
          <w:rFonts w:ascii="Georgia" w:hAnsi="Georgia"/>
          <w:i/>
          <w:spacing w:val="31"/>
          <w:sz w:val="22"/>
          <w:szCs w:val="22"/>
        </w:rPr>
        <w:t xml:space="preserve"> </w:t>
      </w:r>
      <w:r w:rsidRPr="00CD1E7D">
        <w:rPr>
          <w:rFonts w:ascii="Georgia" w:hAnsi="Georgia"/>
          <w:i/>
          <w:sz w:val="22"/>
          <w:szCs w:val="22"/>
        </w:rPr>
        <w:t>localizzazione</w:t>
      </w:r>
      <w:r w:rsidRPr="00CD1E7D">
        <w:rPr>
          <w:rFonts w:ascii="Georgia" w:hAnsi="Georgia"/>
          <w:i/>
          <w:spacing w:val="-26"/>
          <w:sz w:val="22"/>
          <w:szCs w:val="22"/>
        </w:rPr>
        <w:t xml:space="preserve"> </w:t>
      </w:r>
      <w:r w:rsidRPr="00CD1E7D">
        <w:rPr>
          <w:rFonts w:ascii="Georgia" w:hAnsi="Georgia"/>
          <w:i/>
          <w:sz w:val="22"/>
          <w:szCs w:val="22"/>
        </w:rPr>
        <w:t>delle</w:t>
      </w:r>
      <w:r w:rsidRPr="00CD1E7D">
        <w:rPr>
          <w:rFonts w:ascii="Georgia" w:hAnsi="Georgia"/>
          <w:i/>
          <w:spacing w:val="37"/>
          <w:sz w:val="22"/>
          <w:szCs w:val="22"/>
        </w:rPr>
        <w:t xml:space="preserve"> </w:t>
      </w:r>
      <w:r w:rsidRPr="00CD1E7D">
        <w:rPr>
          <w:rFonts w:ascii="Georgia" w:hAnsi="Georgia"/>
          <w:i/>
          <w:sz w:val="22"/>
          <w:szCs w:val="22"/>
        </w:rPr>
        <w:t>strutture</w:t>
      </w:r>
      <w:r w:rsidRPr="00CD1E7D">
        <w:rPr>
          <w:rFonts w:ascii="Georgia" w:hAnsi="Georgia"/>
          <w:i/>
          <w:spacing w:val="78"/>
          <w:sz w:val="22"/>
          <w:szCs w:val="22"/>
        </w:rPr>
        <w:t xml:space="preserve"> </w:t>
      </w:r>
      <w:r w:rsidRPr="00CD1E7D">
        <w:rPr>
          <w:rFonts w:ascii="Georgia" w:hAnsi="Georgia"/>
          <w:i/>
          <w:w w:val="96"/>
          <w:sz w:val="22"/>
          <w:szCs w:val="22"/>
        </w:rPr>
        <w:t xml:space="preserve">presenti </w:t>
      </w:r>
      <w:r w:rsidRPr="00CD1E7D">
        <w:rPr>
          <w:rFonts w:ascii="Georgia" w:hAnsi="Georgia"/>
          <w:i/>
          <w:spacing w:val="24"/>
          <w:w w:val="96"/>
          <w:sz w:val="22"/>
          <w:szCs w:val="22"/>
        </w:rPr>
        <w:t xml:space="preserve"> </w:t>
      </w:r>
      <w:r w:rsidRPr="00CD1E7D">
        <w:rPr>
          <w:rFonts w:ascii="Georgia" w:hAnsi="Georgia"/>
          <w:i/>
          <w:sz w:val="22"/>
          <w:szCs w:val="22"/>
        </w:rPr>
        <w:t>in ambito</w:t>
      </w:r>
      <w:r w:rsidRPr="00CD1E7D">
        <w:rPr>
          <w:rFonts w:ascii="Georgia" w:hAnsi="Georgia"/>
          <w:i/>
          <w:spacing w:val="-4"/>
          <w:sz w:val="22"/>
          <w:szCs w:val="22"/>
        </w:rPr>
        <w:t xml:space="preserve"> </w:t>
      </w:r>
      <w:r w:rsidRPr="00CD1E7D">
        <w:rPr>
          <w:rFonts w:ascii="Georgia" w:hAnsi="Georgia"/>
          <w:i/>
          <w:w w:val="93"/>
          <w:sz w:val="22"/>
          <w:szCs w:val="22"/>
        </w:rPr>
        <w:t>regionale,</w:t>
      </w:r>
      <w:r w:rsidRPr="00CD1E7D">
        <w:rPr>
          <w:rFonts w:ascii="Georgia" w:hAnsi="Georgia"/>
          <w:i/>
          <w:spacing w:val="27"/>
          <w:w w:val="93"/>
          <w:sz w:val="22"/>
          <w:szCs w:val="22"/>
        </w:rPr>
        <w:t xml:space="preserve"> </w:t>
      </w:r>
      <w:r w:rsidRPr="00CD1E7D">
        <w:rPr>
          <w:rFonts w:ascii="Georgia" w:hAnsi="Georgia"/>
          <w:i/>
          <w:sz w:val="22"/>
          <w:szCs w:val="22"/>
        </w:rPr>
        <w:t>anche</w:t>
      </w:r>
      <w:r w:rsidRPr="00CD1E7D">
        <w:rPr>
          <w:rFonts w:ascii="Georgia" w:hAnsi="Georgia"/>
          <w:i/>
          <w:spacing w:val="-7"/>
          <w:sz w:val="22"/>
          <w:szCs w:val="22"/>
        </w:rPr>
        <w:t xml:space="preserve"> </w:t>
      </w:r>
      <w:r w:rsidRPr="00CD1E7D">
        <w:rPr>
          <w:rFonts w:ascii="Georgia" w:hAnsi="Georgia"/>
          <w:i/>
          <w:w w:val="87"/>
          <w:sz w:val="22"/>
          <w:szCs w:val="22"/>
        </w:rPr>
        <w:t>al</w:t>
      </w:r>
      <w:r w:rsidRPr="00CD1E7D">
        <w:rPr>
          <w:rFonts w:ascii="Georgia" w:hAnsi="Georgia"/>
          <w:i/>
          <w:spacing w:val="28"/>
          <w:w w:val="87"/>
          <w:sz w:val="22"/>
          <w:szCs w:val="22"/>
        </w:rPr>
        <w:t xml:space="preserve"> </w:t>
      </w:r>
      <w:r w:rsidRPr="00CD1E7D">
        <w:rPr>
          <w:rFonts w:ascii="Georgia" w:hAnsi="Georgia"/>
          <w:i/>
          <w:sz w:val="22"/>
          <w:szCs w:val="22"/>
        </w:rPr>
        <w:t>fine</w:t>
      </w:r>
      <w:r w:rsidRPr="00CD1E7D">
        <w:rPr>
          <w:rFonts w:ascii="Georgia" w:hAnsi="Georgia"/>
          <w:i/>
          <w:spacing w:val="-8"/>
          <w:sz w:val="22"/>
          <w:szCs w:val="22"/>
        </w:rPr>
        <w:t xml:space="preserve"> </w:t>
      </w:r>
      <w:r w:rsidRPr="00CD1E7D">
        <w:rPr>
          <w:rFonts w:ascii="Georgia" w:hAnsi="Georgia"/>
          <w:i/>
          <w:sz w:val="22"/>
          <w:szCs w:val="22"/>
        </w:rPr>
        <w:t>di</w:t>
      </w:r>
      <w:r w:rsidRPr="00CD1E7D">
        <w:rPr>
          <w:rFonts w:ascii="Georgia" w:hAnsi="Georgia"/>
          <w:i/>
          <w:spacing w:val="-1"/>
          <w:sz w:val="22"/>
          <w:szCs w:val="22"/>
        </w:rPr>
        <w:t xml:space="preserve"> </w:t>
      </w:r>
      <w:r w:rsidRPr="00CD1E7D">
        <w:rPr>
          <w:rFonts w:ascii="Georgia" w:hAnsi="Georgia"/>
          <w:i/>
          <w:w w:val="93"/>
          <w:sz w:val="22"/>
          <w:szCs w:val="22"/>
        </w:rPr>
        <w:t>meglio</w:t>
      </w:r>
      <w:r w:rsidRPr="00CD1E7D">
        <w:rPr>
          <w:rFonts w:ascii="Georgia" w:hAnsi="Georgia"/>
          <w:i/>
          <w:spacing w:val="24"/>
          <w:w w:val="93"/>
          <w:sz w:val="22"/>
          <w:szCs w:val="22"/>
        </w:rPr>
        <w:t xml:space="preserve"> </w:t>
      </w:r>
      <w:r w:rsidRPr="00CD1E7D">
        <w:rPr>
          <w:rFonts w:ascii="Georgia" w:hAnsi="Georgia"/>
          <w:i/>
          <w:w w:val="93"/>
          <w:sz w:val="22"/>
          <w:szCs w:val="22"/>
        </w:rPr>
        <w:t>garantire</w:t>
      </w:r>
      <w:r w:rsidRPr="00CD1E7D">
        <w:rPr>
          <w:rFonts w:ascii="Georgia" w:hAnsi="Georgia"/>
          <w:i/>
          <w:spacing w:val="41"/>
          <w:w w:val="93"/>
          <w:sz w:val="22"/>
          <w:szCs w:val="22"/>
        </w:rPr>
        <w:t xml:space="preserve"> </w:t>
      </w:r>
      <w:r w:rsidRPr="00CD1E7D">
        <w:rPr>
          <w:rFonts w:ascii="Georgia" w:hAnsi="Georgia"/>
          <w:i/>
          <w:w w:val="73"/>
          <w:sz w:val="22"/>
          <w:szCs w:val="22"/>
        </w:rPr>
        <w:t>l’</w:t>
      </w:r>
      <w:r w:rsidRPr="00CD1E7D">
        <w:rPr>
          <w:rFonts w:ascii="Georgia" w:hAnsi="Georgia"/>
          <w:i/>
          <w:w w:val="91"/>
          <w:sz w:val="22"/>
          <w:szCs w:val="22"/>
        </w:rPr>
        <w:t>a</w:t>
      </w:r>
      <w:r w:rsidRPr="00CD1E7D">
        <w:rPr>
          <w:rFonts w:ascii="Georgia" w:hAnsi="Georgia"/>
          <w:i/>
          <w:w w:val="94"/>
          <w:sz w:val="22"/>
          <w:szCs w:val="22"/>
        </w:rPr>
        <w:t>cce</w:t>
      </w:r>
      <w:r w:rsidRPr="00CD1E7D">
        <w:rPr>
          <w:rFonts w:ascii="Georgia" w:hAnsi="Georgia"/>
          <w:i/>
          <w:w w:val="93"/>
          <w:sz w:val="22"/>
          <w:szCs w:val="22"/>
        </w:rPr>
        <w:t>ss</w:t>
      </w:r>
      <w:r w:rsidRPr="00CD1E7D">
        <w:rPr>
          <w:rFonts w:ascii="Georgia" w:hAnsi="Georgia"/>
          <w:i/>
          <w:w w:val="95"/>
          <w:sz w:val="22"/>
          <w:szCs w:val="22"/>
        </w:rPr>
        <w:t>ib</w:t>
      </w:r>
      <w:r w:rsidRPr="00CD1E7D">
        <w:rPr>
          <w:rFonts w:ascii="Georgia" w:hAnsi="Georgia"/>
          <w:i/>
          <w:w w:val="88"/>
          <w:sz w:val="22"/>
          <w:szCs w:val="22"/>
        </w:rPr>
        <w:t>ilit</w:t>
      </w:r>
      <w:r w:rsidRPr="00CD1E7D">
        <w:rPr>
          <w:rFonts w:ascii="Georgia" w:hAnsi="Georgia"/>
          <w:i/>
          <w:w w:val="91"/>
          <w:sz w:val="22"/>
          <w:szCs w:val="22"/>
        </w:rPr>
        <w:t>à</w:t>
      </w:r>
      <w:r w:rsidRPr="00CD1E7D">
        <w:rPr>
          <w:rFonts w:ascii="Georgia" w:hAnsi="Georgia"/>
          <w:i/>
          <w:spacing w:val="16"/>
          <w:sz w:val="22"/>
          <w:szCs w:val="22"/>
        </w:rPr>
        <w:t xml:space="preserve"> </w:t>
      </w:r>
      <w:r w:rsidRPr="00CD1E7D">
        <w:rPr>
          <w:rFonts w:ascii="Georgia" w:hAnsi="Georgia"/>
          <w:i/>
          <w:w w:val="89"/>
          <w:sz w:val="22"/>
          <w:szCs w:val="22"/>
        </w:rPr>
        <w:t>ai</w:t>
      </w:r>
      <w:r w:rsidRPr="00CD1E7D">
        <w:rPr>
          <w:rFonts w:ascii="Georgia" w:hAnsi="Georgia"/>
          <w:i/>
          <w:spacing w:val="21"/>
          <w:w w:val="89"/>
          <w:sz w:val="22"/>
          <w:szCs w:val="22"/>
        </w:rPr>
        <w:t xml:space="preserve"> </w:t>
      </w:r>
      <w:r w:rsidRPr="00CD1E7D">
        <w:rPr>
          <w:rFonts w:ascii="Georgia" w:hAnsi="Georgia"/>
          <w:i/>
          <w:w w:val="89"/>
          <w:sz w:val="22"/>
          <w:szCs w:val="22"/>
        </w:rPr>
        <w:t>servizi</w:t>
      </w:r>
      <w:r w:rsidRPr="00CD1E7D">
        <w:rPr>
          <w:rFonts w:ascii="Georgia" w:hAnsi="Georgia"/>
          <w:i/>
          <w:spacing w:val="53"/>
          <w:w w:val="89"/>
          <w:sz w:val="22"/>
          <w:szCs w:val="22"/>
        </w:rPr>
        <w:t xml:space="preserve"> </w:t>
      </w:r>
      <w:r w:rsidRPr="00CD1E7D">
        <w:rPr>
          <w:rFonts w:ascii="Georgia" w:hAnsi="Georgia"/>
          <w:i/>
          <w:sz w:val="22"/>
          <w:szCs w:val="22"/>
        </w:rPr>
        <w:t>e valorizzare le</w:t>
      </w:r>
      <w:r w:rsidRPr="00CD1E7D">
        <w:rPr>
          <w:rFonts w:ascii="Georgia" w:hAnsi="Georgia"/>
          <w:i/>
          <w:spacing w:val="59"/>
          <w:sz w:val="22"/>
          <w:szCs w:val="22"/>
        </w:rPr>
        <w:t xml:space="preserve"> </w:t>
      </w:r>
      <w:r w:rsidRPr="00CD1E7D">
        <w:rPr>
          <w:rFonts w:ascii="Georgia" w:hAnsi="Georgia"/>
          <w:i/>
          <w:sz w:val="22"/>
          <w:szCs w:val="22"/>
        </w:rPr>
        <w:t>aree</w:t>
      </w:r>
      <w:r w:rsidRPr="00CD1E7D">
        <w:rPr>
          <w:rFonts w:ascii="Georgia" w:hAnsi="Georgia"/>
          <w:i/>
          <w:spacing w:val="54"/>
          <w:sz w:val="22"/>
          <w:szCs w:val="22"/>
        </w:rPr>
        <w:t xml:space="preserve"> </w:t>
      </w:r>
      <w:r w:rsidRPr="00CD1E7D">
        <w:rPr>
          <w:rFonts w:ascii="Georgia" w:hAnsi="Georgia"/>
          <w:i/>
          <w:sz w:val="22"/>
          <w:szCs w:val="22"/>
        </w:rPr>
        <w:t>di</w:t>
      </w:r>
      <w:r w:rsidRPr="00CD1E7D">
        <w:rPr>
          <w:rFonts w:ascii="Georgia" w:hAnsi="Georgia"/>
          <w:i/>
          <w:spacing w:val="67"/>
          <w:sz w:val="22"/>
          <w:szCs w:val="22"/>
        </w:rPr>
        <w:t xml:space="preserve"> </w:t>
      </w:r>
      <w:r w:rsidRPr="00CD1E7D">
        <w:rPr>
          <w:rFonts w:ascii="Georgia" w:hAnsi="Georgia"/>
          <w:i/>
          <w:sz w:val="22"/>
          <w:szCs w:val="22"/>
        </w:rPr>
        <w:t>insediamento</w:t>
      </w:r>
      <w:r w:rsidRPr="00CD1E7D">
        <w:rPr>
          <w:rFonts w:ascii="Georgia" w:hAnsi="Georgia"/>
          <w:i/>
          <w:spacing w:val="26"/>
          <w:sz w:val="22"/>
          <w:szCs w:val="22"/>
        </w:rPr>
        <w:t xml:space="preserve"> </w:t>
      </w:r>
      <w:r w:rsidRPr="00CD1E7D">
        <w:rPr>
          <w:rFonts w:ascii="Georgia" w:hAnsi="Georgia"/>
          <w:i/>
          <w:sz w:val="22"/>
          <w:szCs w:val="22"/>
        </w:rPr>
        <w:t>prioritario</w:t>
      </w:r>
      <w:r w:rsidRPr="00CD1E7D">
        <w:rPr>
          <w:rFonts w:ascii="Georgia" w:hAnsi="Georgia"/>
          <w:i/>
          <w:spacing w:val="39"/>
          <w:sz w:val="22"/>
          <w:szCs w:val="22"/>
        </w:rPr>
        <w:t xml:space="preserve"> </w:t>
      </w:r>
      <w:r w:rsidRPr="00CD1E7D">
        <w:rPr>
          <w:rFonts w:ascii="Georgia" w:hAnsi="Georgia"/>
          <w:i/>
          <w:sz w:val="22"/>
          <w:szCs w:val="22"/>
        </w:rPr>
        <w:t>di</w:t>
      </w:r>
      <w:r w:rsidRPr="00CD1E7D">
        <w:rPr>
          <w:rFonts w:ascii="Georgia" w:hAnsi="Georgia"/>
          <w:i/>
          <w:spacing w:val="67"/>
          <w:sz w:val="22"/>
          <w:szCs w:val="22"/>
        </w:rPr>
        <w:t xml:space="preserve"> </w:t>
      </w:r>
      <w:r w:rsidRPr="00CD1E7D">
        <w:rPr>
          <w:rFonts w:ascii="Georgia" w:hAnsi="Georgia"/>
          <w:i/>
          <w:sz w:val="22"/>
          <w:szCs w:val="22"/>
        </w:rPr>
        <w:t>nuove</w:t>
      </w:r>
      <w:r w:rsidRPr="00CD1E7D">
        <w:rPr>
          <w:rFonts w:ascii="Georgia" w:hAnsi="Georgia"/>
          <w:i/>
          <w:spacing w:val="68"/>
          <w:sz w:val="22"/>
          <w:szCs w:val="22"/>
        </w:rPr>
        <w:t xml:space="preserve"> </w:t>
      </w:r>
      <w:r w:rsidRPr="00CD1E7D">
        <w:rPr>
          <w:rFonts w:ascii="Georgia" w:hAnsi="Georgia"/>
          <w:i/>
          <w:sz w:val="22"/>
          <w:szCs w:val="22"/>
        </w:rPr>
        <w:t>strutture”</w:t>
      </w:r>
      <w:r w:rsidRPr="00CD1E7D">
        <w:rPr>
          <w:rFonts w:ascii="Georgia" w:hAnsi="Georgia"/>
          <w:i/>
          <w:spacing w:val="75"/>
          <w:sz w:val="22"/>
          <w:szCs w:val="22"/>
        </w:rPr>
        <w:t xml:space="preserve"> </w:t>
      </w:r>
      <w:r w:rsidRPr="00CD1E7D">
        <w:rPr>
          <w:rFonts w:ascii="Georgia" w:hAnsi="Georgia"/>
          <w:i/>
          <w:w w:val="102"/>
          <w:sz w:val="22"/>
          <w:szCs w:val="22"/>
        </w:rPr>
        <w:t xml:space="preserve">non </w:t>
      </w:r>
      <w:r w:rsidRPr="00CD1E7D">
        <w:rPr>
          <w:rFonts w:ascii="Georgia" w:hAnsi="Georgia"/>
          <w:i/>
          <w:sz w:val="22"/>
          <w:szCs w:val="22"/>
        </w:rPr>
        <w:t xml:space="preserve">condiziona </w:t>
      </w:r>
      <w:r w:rsidRPr="00CD1E7D">
        <w:rPr>
          <w:rFonts w:ascii="Georgia" w:hAnsi="Georgia"/>
          <w:i/>
          <w:w w:val="73"/>
          <w:sz w:val="22"/>
          <w:szCs w:val="22"/>
        </w:rPr>
        <w:t>l’</w:t>
      </w:r>
      <w:r w:rsidRPr="00CD1E7D">
        <w:rPr>
          <w:rFonts w:ascii="Georgia" w:hAnsi="Georgia"/>
          <w:i/>
          <w:w w:val="94"/>
          <w:sz w:val="22"/>
          <w:szCs w:val="22"/>
        </w:rPr>
        <w:t>e</w:t>
      </w:r>
      <w:r w:rsidRPr="00CD1E7D">
        <w:rPr>
          <w:rFonts w:ascii="Georgia" w:hAnsi="Georgia"/>
          <w:i/>
          <w:w w:val="93"/>
          <w:sz w:val="22"/>
          <w:szCs w:val="22"/>
        </w:rPr>
        <w:t>s</w:t>
      </w:r>
      <w:r w:rsidRPr="00CD1E7D">
        <w:rPr>
          <w:rFonts w:ascii="Georgia" w:hAnsi="Georgia"/>
          <w:i/>
          <w:w w:val="102"/>
          <w:sz w:val="22"/>
          <w:szCs w:val="22"/>
        </w:rPr>
        <w:t>p</w:t>
      </w:r>
      <w:r w:rsidRPr="00CD1E7D">
        <w:rPr>
          <w:rFonts w:ascii="Georgia" w:hAnsi="Georgia"/>
          <w:i/>
          <w:w w:val="91"/>
          <w:sz w:val="22"/>
          <w:szCs w:val="22"/>
        </w:rPr>
        <w:t>a</w:t>
      </w:r>
      <w:r w:rsidRPr="00CD1E7D">
        <w:rPr>
          <w:rFonts w:ascii="Georgia" w:hAnsi="Georgia"/>
          <w:i/>
          <w:w w:val="102"/>
          <w:sz w:val="22"/>
          <w:szCs w:val="22"/>
        </w:rPr>
        <w:t>n</w:t>
      </w:r>
      <w:r w:rsidRPr="00CD1E7D">
        <w:rPr>
          <w:rFonts w:ascii="Georgia" w:hAnsi="Georgia"/>
          <w:i/>
          <w:w w:val="93"/>
          <w:sz w:val="22"/>
          <w:szCs w:val="22"/>
        </w:rPr>
        <w:t>s</w:t>
      </w:r>
      <w:r w:rsidRPr="00CD1E7D">
        <w:rPr>
          <w:rFonts w:ascii="Georgia" w:hAnsi="Georgia"/>
          <w:i/>
          <w:w w:val="95"/>
          <w:sz w:val="22"/>
          <w:szCs w:val="22"/>
        </w:rPr>
        <w:t>io</w:t>
      </w:r>
      <w:r w:rsidRPr="00CD1E7D">
        <w:rPr>
          <w:rFonts w:ascii="Georgia" w:hAnsi="Georgia"/>
          <w:i/>
          <w:w w:val="102"/>
          <w:sz w:val="22"/>
          <w:szCs w:val="22"/>
        </w:rPr>
        <w:t>n</w:t>
      </w:r>
      <w:r w:rsidRPr="00CD1E7D">
        <w:rPr>
          <w:rFonts w:ascii="Georgia" w:hAnsi="Georgia"/>
          <w:i/>
          <w:w w:val="94"/>
          <w:sz w:val="22"/>
          <w:szCs w:val="22"/>
        </w:rPr>
        <w:t>e</w:t>
      </w:r>
      <w:r w:rsidRPr="00CD1E7D">
        <w:rPr>
          <w:rFonts w:ascii="Georgia" w:hAnsi="Georgia"/>
          <w:i/>
          <w:spacing w:val="48"/>
          <w:w w:val="94"/>
          <w:sz w:val="22"/>
          <w:szCs w:val="22"/>
        </w:rPr>
        <w:t xml:space="preserve"> </w:t>
      </w:r>
      <w:r w:rsidRPr="00CD1E7D">
        <w:rPr>
          <w:rFonts w:ascii="Georgia" w:hAnsi="Georgia"/>
          <w:i/>
          <w:w w:val="93"/>
          <w:sz w:val="22"/>
          <w:szCs w:val="22"/>
        </w:rPr>
        <w:t>del</w:t>
      </w:r>
      <w:r w:rsidRPr="00CD1E7D">
        <w:rPr>
          <w:rFonts w:ascii="Georgia" w:hAnsi="Georgia"/>
          <w:i/>
          <w:spacing w:val="55"/>
          <w:w w:val="93"/>
          <w:sz w:val="22"/>
          <w:szCs w:val="22"/>
        </w:rPr>
        <w:t xml:space="preserve"> </w:t>
      </w:r>
      <w:r w:rsidRPr="00CD1E7D">
        <w:rPr>
          <w:rFonts w:ascii="Georgia" w:hAnsi="Georgia"/>
          <w:i/>
          <w:sz w:val="22"/>
          <w:szCs w:val="22"/>
        </w:rPr>
        <w:t>diritto</w:t>
      </w:r>
      <w:r w:rsidRPr="00CD1E7D">
        <w:rPr>
          <w:rFonts w:ascii="Georgia" w:hAnsi="Georgia"/>
          <w:i/>
          <w:spacing w:val="27"/>
          <w:sz w:val="22"/>
          <w:szCs w:val="22"/>
        </w:rPr>
        <w:t xml:space="preserve"> </w:t>
      </w:r>
      <w:r w:rsidRPr="00CD1E7D">
        <w:rPr>
          <w:rFonts w:ascii="Georgia" w:hAnsi="Georgia"/>
          <w:i/>
          <w:w w:val="93"/>
          <w:sz w:val="22"/>
          <w:szCs w:val="22"/>
        </w:rPr>
        <w:t>del</w:t>
      </w:r>
      <w:r w:rsidRPr="00CD1E7D">
        <w:rPr>
          <w:rFonts w:ascii="Georgia" w:hAnsi="Georgia"/>
          <w:i/>
          <w:spacing w:val="55"/>
          <w:w w:val="93"/>
          <w:sz w:val="22"/>
          <w:szCs w:val="22"/>
        </w:rPr>
        <w:t xml:space="preserve"> </w:t>
      </w:r>
      <w:r w:rsidRPr="00CD1E7D">
        <w:rPr>
          <w:rFonts w:ascii="Georgia" w:hAnsi="Georgia"/>
          <w:i/>
          <w:sz w:val="22"/>
          <w:szCs w:val="22"/>
        </w:rPr>
        <w:t>privato</w:t>
      </w:r>
      <w:r w:rsidRPr="00CD1E7D">
        <w:rPr>
          <w:rFonts w:ascii="Georgia" w:hAnsi="Georgia"/>
          <w:i/>
          <w:spacing w:val="18"/>
          <w:sz w:val="22"/>
          <w:szCs w:val="22"/>
        </w:rPr>
        <w:t xml:space="preserve"> </w:t>
      </w:r>
      <w:r w:rsidRPr="00CD1E7D">
        <w:rPr>
          <w:rFonts w:ascii="Georgia" w:hAnsi="Georgia"/>
          <w:i/>
          <w:sz w:val="22"/>
          <w:szCs w:val="22"/>
        </w:rPr>
        <w:t>che</w:t>
      </w:r>
      <w:r w:rsidRPr="00CD1E7D">
        <w:rPr>
          <w:rFonts w:ascii="Georgia" w:hAnsi="Georgia"/>
          <w:i/>
          <w:spacing w:val="34"/>
          <w:sz w:val="22"/>
          <w:szCs w:val="22"/>
        </w:rPr>
        <w:t xml:space="preserve"> </w:t>
      </w:r>
      <w:r w:rsidRPr="00CD1E7D">
        <w:rPr>
          <w:rFonts w:ascii="Georgia" w:hAnsi="Georgia"/>
          <w:i/>
          <w:sz w:val="22"/>
          <w:szCs w:val="22"/>
        </w:rPr>
        <w:t>vuole</w:t>
      </w:r>
      <w:r w:rsidRPr="00CD1E7D">
        <w:rPr>
          <w:rFonts w:ascii="Georgia" w:hAnsi="Georgia"/>
          <w:i/>
          <w:spacing w:val="11"/>
          <w:sz w:val="22"/>
          <w:szCs w:val="22"/>
        </w:rPr>
        <w:t xml:space="preserve"> </w:t>
      </w:r>
      <w:r w:rsidRPr="00CD1E7D">
        <w:rPr>
          <w:rFonts w:ascii="Georgia" w:hAnsi="Georgia"/>
          <w:i/>
          <w:sz w:val="22"/>
          <w:szCs w:val="22"/>
        </w:rPr>
        <w:t>fornire</w:t>
      </w:r>
      <w:r w:rsidRPr="00CD1E7D">
        <w:rPr>
          <w:rFonts w:ascii="Georgia" w:hAnsi="Georgia"/>
          <w:i/>
          <w:spacing w:val="27"/>
          <w:sz w:val="22"/>
          <w:szCs w:val="22"/>
        </w:rPr>
        <w:t xml:space="preserve"> </w:t>
      </w:r>
      <w:r w:rsidRPr="00CD1E7D">
        <w:rPr>
          <w:rFonts w:ascii="Georgia" w:hAnsi="Georgia"/>
          <w:i/>
          <w:sz w:val="22"/>
          <w:szCs w:val="22"/>
        </w:rPr>
        <w:t xml:space="preserve">le </w:t>
      </w:r>
      <w:r w:rsidRPr="00CD1E7D">
        <w:rPr>
          <w:rFonts w:ascii="Georgia" w:hAnsi="Georgia"/>
          <w:i/>
          <w:w w:val="96"/>
          <w:sz w:val="22"/>
          <w:szCs w:val="22"/>
        </w:rPr>
        <w:t xml:space="preserve">prestazioni </w:t>
      </w:r>
      <w:r w:rsidRPr="00CD1E7D">
        <w:rPr>
          <w:rFonts w:ascii="Georgia" w:hAnsi="Georgia"/>
          <w:i/>
          <w:spacing w:val="29"/>
          <w:w w:val="96"/>
          <w:sz w:val="22"/>
          <w:szCs w:val="22"/>
        </w:rPr>
        <w:t xml:space="preserve"> </w:t>
      </w:r>
      <w:r w:rsidRPr="00CD1E7D">
        <w:rPr>
          <w:rFonts w:ascii="Georgia" w:hAnsi="Georgia"/>
          <w:i/>
          <w:sz w:val="22"/>
          <w:szCs w:val="22"/>
        </w:rPr>
        <w:t>sanitarie</w:t>
      </w:r>
      <w:r w:rsidRPr="00CD1E7D">
        <w:rPr>
          <w:rFonts w:ascii="Georgia" w:hAnsi="Georgia"/>
          <w:i/>
          <w:spacing w:val="32"/>
          <w:sz w:val="22"/>
          <w:szCs w:val="22"/>
        </w:rPr>
        <w:t xml:space="preserve"> </w:t>
      </w:r>
      <w:r w:rsidRPr="00CD1E7D">
        <w:rPr>
          <w:rFonts w:ascii="Georgia" w:hAnsi="Georgia"/>
          <w:i/>
          <w:w w:val="81"/>
          <w:sz w:val="22"/>
          <w:szCs w:val="22"/>
        </w:rPr>
        <w:t xml:space="preserve">all’ </w:t>
      </w:r>
      <w:r w:rsidRPr="00CD1E7D">
        <w:rPr>
          <w:rFonts w:ascii="Georgia" w:hAnsi="Georgia"/>
          <w:i/>
          <w:spacing w:val="50"/>
          <w:w w:val="81"/>
          <w:sz w:val="22"/>
          <w:szCs w:val="22"/>
        </w:rPr>
        <w:t xml:space="preserve"> </w:t>
      </w:r>
      <w:r w:rsidRPr="00CD1E7D">
        <w:rPr>
          <w:rFonts w:ascii="Georgia" w:hAnsi="Georgia"/>
          <w:i/>
          <w:sz w:val="22"/>
          <w:szCs w:val="22"/>
        </w:rPr>
        <w:t>esistenza</w:t>
      </w:r>
      <w:r w:rsidRPr="00CD1E7D">
        <w:rPr>
          <w:rFonts w:ascii="Georgia" w:hAnsi="Georgia"/>
          <w:i/>
          <w:spacing w:val="39"/>
          <w:sz w:val="22"/>
          <w:szCs w:val="22"/>
        </w:rPr>
        <w:t xml:space="preserve"> </w:t>
      </w:r>
      <w:r w:rsidRPr="00CD1E7D">
        <w:rPr>
          <w:rFonts w:ascii="Georgia" w:hAnsi="Georgia"/>
          <w:i/>
          <w:sz w:val="22"/>
          <w:szCs w:val="22"/>
        </w:rPr>
        <w:t xml:space="preserve">a </w:t>
      </w:r>
      <w:r w:rsidRPr="00CD1E7D">
        <w:rPr>
          <w:rFonts w:ascii="Georgia" w:hAnsi="Georgia"/>
          <w:i/>
          <w:spacing w:val="7"/>
          <w:sz w:val="22"/>
          <w:szCs w:val="22"/>
        </w:rPr>
        <w:t xml:space="preserve"> </w:t>
      </w:r>
      <w:r w:rsidRPr="00CD1E7D">
        <w:rPr>
          <w:rFonts w:ascii="Georgia" w:hAnsi="Georgia"/>
          <w:i/>
          <w:sz w:val="22"/>
          <w:szCs w:val="22"/>
        </w:rPr>
        <w:t xml:space="preserve">monte </w:t>
      </w:r>
      <w:r w:rsidRPr="00CD1E7D">
        <w:rPr>
          <w:rFonts w:ascii="Georgia" w:hAnsi="Georgia"/>
          <w:i/>
          <w:spacing w:val="18"/>
          <w:sz w:val="22"/>
          <w:szCs w:val="22"/>
        </w:rPr>
        <w:t xml:space="preserve"> </w:t>
      </w:r>
      <w:r w:rsidRPr="00CD1E7D">
        <w:rPr>
          <w:rFonts w:ascii="Georgia" w:hAnsi="Georgia"/>
          <w:i/>
          <w:sz w:val="22"/>
          <w:szCs w:val="22"/>
        </w:rPr>
        <w:t xml:space="preserve">di </w:t>
      </w:r>
      <w:r w:rsidRPr="00CD1E7D">
        <w:rPr>
          <w:rFonts w:ascii="Georgia" w:hAnsi="Georgia"/>
          <w:i/>
          <w:spacing w:val="2"/>
          <w:sz w:val="22"/>
          <w:szCs w:val="22"/>
        </w:rPr>
        <w:t xml:space="preserve"> </w:t>
      </w:r>
      <w:r w:rsidRPr="00CD1E7D">
        <w:rPr>
          <w:rFonts w:ascii="Georgia" w:hAnsi="Georgia"/>
          <w:i/>
          <w:sz w:val="22"/>
          <w:szCs w:val="22"/>
        </w:rPr>
        <w:t xml:space="preserve">un </w:t>
      </w:r>
      <w:r w:rsidRPr="00CD1E7D">
        <w:rPr>
          <w:rFonts w:ascii="Georgia" w:hAnsi="Georgia"/>
          <w:i/>
          <w:spacing w:val="19"/>
          <w:sz w:val="22"/>
          <w:szCs w:val="22"/>
        </w:rPr>
        <w:t xml:space="preserve"> </w:t>
      </w:r>
      <w:r w:rsidRPr="00CD1E7D">
        <w:rPr>
          <w:rFonts w:ascii="Georgia" w:hAnsi="Georgia"/>
          <w:i/>
          <w:sz w:val="22"/>
          <w:szCs w:val="22"/>
        </w:rPr>
        <w:t>apposito  strumento pianificatorio</w:t>
      </w:r>
      <w:r w:rsidRPr="00CD1E7D">
        <w:rPr>
          <w:rFonts w:ascii="Georgia" w:hAnsi="Georgia"/>
          <w:i/>
          <w:spacing w:val="-25"/>
          <w:sz w:val="22"/>
          <w:szCs w:val="22"/>
        </w:rPr>
        <w:t xml:space="preserve"> </w:t>
      </w:r>
      <w:r w:rsidRPr="00CD1E7D">
        <w:rPr>
          <w:rFonts w:ascii="Georgia" w:hAnsi="Georgia"/>
          <w:i/>
          <w:sz w:val="22"/>
          <w:szCs w:val="22"/>
        </w:rPr>
        <w:t>che</w:t>
      </w:r>
      <w:r w:rsidRPr="00CD1E7D">
        <w:rPr>
          <w:rFonts w:ascii="Georgia" w:hAnsi="Georgia"/>
          <w:i/>
          <w:spacing w:val="45"/>
          <w:sz w:val="22"/>
          <w:szCs w:val="22"/>
        </w:rPr>
        <w:t xml:space="preserve"> </w:t>
      </w:r>
      <w:r w:rsidRPr="00CD1E7D">
        <w:rPr>
          <w:rFonts w:ascii="Georgia" w:hAnsi="Georgia"/>
          <w:i/>
          <w:w w:val="92"/>
          <w:sz w:val="22"/>
          <w:szCs w:val="22"/>
        </w:rPr>
        <w:t xml:space="preserve">verifichi </w:t>
      </w:r>
      <w:r w:rsidRPr="00CD1E7D">
        <w:rPr>
          <w:rFonts w:ascii="Georgia" w:hAnsi="Georgia"/>
          <w:i/>
          <w:spacing w:val="1"/>
          <w:w w:val="92"/>
          <w:sz w:val="22"/>
          <w:szCs w:val="22"/>
        </w:rPr>
        <w:t xml:space="preserve"> </w:t>
      </w:r>
      <w:r w:rsidRPr="00CD1E7D">
        <w:rPr>
          <w:rFonts w:ascii="Georgia" w:hAnsi="Georgia"/>
          <w:i/>
          <w:sz w:val="22"/>
          <w:szCs w:val="22"/>
        </w:rPr>
        <w:t>le</w:t>
      </w:r>
      <w:r w:rsidRPr="00CD1E7D">
        <w:rPr>
          <w:rFonts w:ascii="Georgia" w:hAnsi="Georgia"/>
          <w:i/>
          <w:spacing w:val="34"/>
          <w:sz w:val="22"/>
          <w:szCs w:val="22"/>
        </w:rPr>
        <w:t xml:space="preserve"> </w:t>
      </w:r>
      <w:r w:rsidRPr="00CD1E7D">
        <w:rPr>
          <w:rFonts w:ascii="Georgia" w:hAnsi="Georgia"/>
          <w:i/>
          <w:sz w:val="22"/>
          <w:szCs w:val="22"/>
        </w:rPr>
        <w:t>anzidette</w:t>
      </w:r>
      <w:r w:rsidRPr="00CD1E7D">
        <w:rPr>
          <w:rFonts w:ascii="Georgia" w:hAnsi="Georgia"/>
          <w:i/>
          <w:spacing w:val="17"/>
          <w:sz w:val="22"/>
          <w:szCs w:val="22"/>
        </w:rPr>
        <w:t xml:space="preserve"> </w:t>
      </w:r>
      <w:r w:rsidRPr="00CD1E7D">
        <w:rPr>
          <w:rFonts w:ascii="Georgia" w:hAnsi="Georgia"/>
          <w:i/>
          <w:sz w:val="22"/>
          <w:szCs w:val="22"/>
        </w:rPr>
        <w:t>esigenze</w:t>
      </w:r>
      <w:r w:rsidR="00CD1E7D">
        <w:rPr>
          <w:rFonts w:ascii="Georgia" w:hAnsi="Georgia"/>
          <w:i/>
          <w:sz w:val="22"/>
          <w:szCs w:val="22"/>
        </w:rPr>
        <w:t>”</w:t>
      </w:r>
      <w:r w:rsidRPr="00F709DB">
        <w:rPr>
          <w:rFonts w:ascii="Georgia" w:hAnsi="Georgia"/>
          <w:spacing w:val="-10"/>
          <w:sz w:val="22"/>
          <w:szCs w:val="22"/>
        </w:rPr>
        <w:t xml:space="preserve"> </w:t>
      </w:r>
      <w:r w:rsidRPr="00F709DB">
        <w:rPr>
          <w:rFonts w:ascii="Georgia" w:hAnsi="Georgia"/>
          <w:sz w:val="22"/>
          <w:szCs w:val="22"/>
        </w:rPr>
        <w:t>(cfr.,</w:t>
      </w:r>
      <w:r w:rsidRPr="00F709DB">
        <w:rPr>
          <w:rFonts w:ascii="Georgia" w:hAnsi="Georgia"/>
          <w:spacing w:val="13"/>
          <w:sz w:val="22"/>
          <w:szCs w:val="22"/>
        </w:rPr>
        <w:t xml:space="preserve"> </w:t>
      </w:r>
      <w:r w:rsidRPr="00F709DB">
        <w:rPr>
          <w:rFonts w:ascii="Georgia" w:hAnsi="Georgia"/>
          <w:sz w:val="22"/>
          <w:szCs w:val="22"/>
        </w:rPr>
        <w:t>Consiglio</w:t>
      </w:r>
      <w:r w:rsidRPr="00F709DB">
        <w:rPr>
          <w:rFonts w:ascii="Georgia" w:hAnsi="Georgia"/>
          <w:spacing w:val="-17"/>
          <w:sz w:val="22"/>
          <w:szCs w:val="22"/>
        </w:rPr>
        <w:t xml:space="preserve"> </w:t>
      </w:r>
      <w:r w:rsidRPr="00F709DB">
        <w:rPr>
          <w:rFonts w:ascii="Georgia" w:hAnsi="Georgia"/>
          <w:sz w:val="22"/>
          <w:szCs w:val="22"/>
        </w:rPr>
        <w:t>di</w:t>
      </w:r>
      <w:r w:rsidRPr="00F709DB">
        <w:rPr>
          <w:rFonts w:ascii="Georgia" w:hAnsi="Georgia"/>
          <w:spacing w:val="42"/>
          <w:sz w:val="22"/>
          <w:szCs w:val="22"/>
        </w:rPr>
        <w:t xml:space="preserve"> </w:t>
      </w:r>
      <w:r w:rsidRPr="00F709DB">
        <w:rPr>
          <w:rFonts w:ascii="Georgia" w:hAnsi="Georgia"/>
          <w:sz w:val="22"/>
          <w:szCs w:val="22"/>
        </w:rPr>
        <w:t xml:space="preserve">Stato, </w:t>
      </w:r>
      <w:r w:rsidRPr="00F709DB">
        <w:rPr>
          <w:rFonts w:ascii="Georgia" w:hAnsi="Georgia"/>
          <w:w w:val="91"/>
          <w:sz w:val="22"/>
          <w:szCs w:val="22"/>
        </w:rPr>
        <w:t>29.1.2013,</w:t>
      </w:r>
      <w:r w:rsidRPr="00F709DB">
        <w:rPr>
          <w:rFonts w:ascii="Georgia" w:hAnsi="Georgia"/>
          <w:spacing w:val="20"/>
          <w:w w:val="91"/>
          <w:sz w:val="22"/>
          <w:szCs w:val="22"/>
        </w:rPr>
        <w:t xml:space="preserve"> </w:t>
      </w:r>
      <w:r w:rsidRPr="00F709DB">
        <w:rPr>
          <w:rFonts w:ascii="Georgia" w:hAnsi="Georgia"/>
          <w:sz w:val="22"/>
          <w:szCs w:val="22"/>
        </w:rPr>
        <w:t>n.</w:t>
      </w:r>
      <w:r w:rsidRPr="00F709DB">
        <w:rPr>
          <w:rFonts w:ascii="Georgia" w:hAnsi="Georgia"/>
          <w:spacing w:val="-7"/>
          <w:sz w:val="22"/>
          <w:szCs w:val="22"/>
        </w:rPr>
        <w:t xml:space="preserve"> </w:t>
      </w:r>
      <w:r w:rsidRPr="00F709DB">
        <w:rPr>
          <w:rFonts w:ascii="Georgia" w:hAnsi="Georgia"/>
          <w:sz w:val="22"/>
          <w:szCs w:val="22"/>
        </w:rPr>
        <w:t>550)</w:t>
      </w:r>
      <w:r w:rsidR="004D0C7B" w:rsidRPr="00F709DB">
        <w:rPr>
          <w:rFonts w:ascii="Georgia" w:hAnsi="Georgia"/>
          <w:sz w:val="22"/>
          <w:szCs w:val="22"/>
        </w:rPr>
        <w:t>;</w:t>
      </w:r>
    </w:p>
    <w:p w:rsidR="000B2ADF" w:rsidRPr="00F709DB" w:rsidRDefault="00635FF7" w:rsidP="00F709DB">
      <w:pPr>
        <w:pStyle w:val="Paragrafoelenco"/>
        <w:numPr>
          <w:ilvl w:val="0"/>
          <w:numId w:val="20"/>
        </w:numPr>
        <w:spacing w:line="360" w:lineRule="auto"/>
        <w:jc w:val="both"/>
        <w:rPr>
          <w:rFonts w:ascii="Georgia" w:hAnsi="Georgia"/>
          <w:sz w:val="22"/>
          <w:szCs w:val="22"/>
        </w:rPr>
      </w:pPr>
      <w:r w:rsidRPr="00F709DB">
        <w:rPr>
          <w:rFonts w:ascii="Georgia" w:eastAsia="Georgia" w:hAnsi="Georgia" w:cs="Georgia"/>
          <w:sz w:val="22"/>
          <w:szCs w:val="22"/>
        </w:rPr>
        <w:lastRenderedPageBreak/>
        <w:t>inoltre, rispetto a questo procedimento l’ASL si è limitata alla mera conferma, mediante un rigo, senza esprimere  alcuna valutazione sia in merito alle contestazioni innanzi ricordate, sia con riferimento a quanto apoditticamente ritenuto di poter svolgere in questa sede. Sicché il tentativo di reclamare l’esistenza di un atto, che oltre a non tener conto del pregresso è del tutto privo del necessario contenuto di forma, di specificità (si riferisce non si sa a quali soggetti pur se questi rivestono posizioni del tutto differenti) di motivazione, di istruttoria, fattori che devono obbligatoriamente caratterizzare ogni atto amministrativo; il che rende evidente che nella specie non sia venuto ad esistenza alcun atto, che possa essere così qualificabile, determinando solo una manife</w:t>
      </w:r>
      <w:r w:rsidR="000B2ADF" w:rsidRPr="00F709DB">
        <w:rPr>
          <w:rFonts w:ascii="Georgia" w:eastAsia="Georgia" w:hAnsi="Georgia" w:cs="Georgia"/>
          <w:sz w:val="22"/>
          <w:szCs w:val="22"/>
        </w:rPr>
        <w:t xml:space="preserve">stazione apodittica, e comunque </w:t>
      </w:r>
      <w:r w:rsidR="004D0C7B" w:rsidRPr="00F709DB">
        <w:rPr>
          <w:rFonts w:ascii="Georgia" w:eastAsia="Georgia" w:hAnsi="Georgia" w:cs="Georgia"/>
          <w:i/>
          <w:sz w:val="22"/>
          <w:szCs w:val="22"/>
        </w:rPr>
        <w:t>“nulla”</w:t>
      </w:r>
      <w:r w:rsidR="000B2ADF" w:rsidRPr="00F709DB">
        <w:rPr>
          <w:rFonts w:ascii="Georgia" w:eastAsia="Georgia" w:hAnsi="Georgia" w:cs="Georgia"/>
          <w:b/>
          <w:sz w:val="22"/>
          <w:szCs w:val="22"/>
        </w:rPr>
        <w:t xml:space="preserve"> </w:t>
      </w:r>
      <w:r w:rsidR="000B2ADF" w:rsidRPr="00F709DB">
        <w:rPr>
          <w:rFonts w:ascii="Georgia" w:eastAsia="Georgia" w:hAnsi="Georgia" w:cs="Georgia"/>
          <w:sz w:val="22"/>
          <w:szCs w:val="22"/>
        </w:rPr>
        <w:t>ai sensi dell’art. 21 septies</w:t>
      </w:r>
      <w:r w:rsidR="004D0C7B" w:rsidRPr="00F709DB">
        <w:rPr>
          <w:rFonts w:ascii="Georgia" w:eastAsia="Georgia" w:hAnsi="Georgia" w:cs="Georgia"/>
          <w:sz w:val="22"/>
          <w:szCs w:val="22"/>
        </w:rPr>
        <w:t>, come risulta da consolidata giurisprudenza in merito</w:t>
      </w:r>
      <w:r w:rsidR="000B2ADF" w:rsidRPr="00F709DB">
        <w:rPr>
          <w:rFonts w:ascii="Georgia" w:eastAsia="Georgia" w:hAnsi="Georgia" w:cs="Georgia"/>
          <w:sz w:val="22"/>
          <w:szCs w:val="22"/>
        </w:rPr>
        <w:t>;</w:t>
      </w:r>
    </w:p>
    <w:p w:rsidR="00635FF7" w:rsidRPr="00F709DB" w:rsidRDefault="00635FF7" w:rsidP="00F709DB">
      <w:pPr>
        <w:numPr>
          <w:ilvl w:val="0"/>
          <w:numId w:val="17"/>
        </w:numPr>
        <w:tabs>
          <w:tab w:val="left" w:pos="1980"/>
        </w:tabs>
        <w:autoSpaceDE/>
        <w:autoSpaceDN/>
        <w:spacing w:line="360" w:lineRule="auto"/>
        <w:ind w:hanging="426"/>
        <w:jc w:val="both"/>
        <w:rPr>
          <w:rFonts w:ascii="Georgia" w:eastAsia="Georgia" w:hAnsi="Georgia" w:cs="Georgia"/>
          <w:sz w:val="22"/>
          <w:szCs w:val="22"/>
        </w:rPr>
      </w:pPr>
      <w:r w:rsidRPr="00F709DB">
        <w:rPr>
          <w:rFonts w:ascii="Georgia" w:eastAsia="Georgia" w:hAnsi="Georgia" w:cs="Georgia"/>
          <w:sz w:val="22"/>
          <w:szCs w:val="22"/>
        </w:rPr>
        <w:t xml:space="preserve">ai sensi dell’articolo 14-quater (Effetti del dissenso espresso nella conferenza di servizi). 1.Il dissenso, di uno o più rappresentanti delle amministrazioni ivi comprese quelle preposte alla tutela ambientale, fermo restando quanto previsto dall'articolo 26 del decreto legislativo 3 aprile 2006, n. 152, paesaggistico-territoriale, del patrimonio storico-artistico o alla tutela della salute e della pubblica incolumità, regolarmente convocate alla conferenza di servizi, a pena di inammissibilità, qualora non sia risultato </w:t>
      </w:r>
      <w:r w:rsidRPr="00F709DB">
        <w:rPr>
          <w:rFonts w:ascii="Georgia" w:eastAsia="Georgia" w:hAnsi="Georgia" w:cs="Georgia"/>
          <w:i/>
          <w:sz w:val="22"/>
          <w:szCs w:val="22"/>
        </w:rPr>
        <w:t>“nullo”</w:t>
      </w:r>
      <w:r w:rsidRPr="00F709DB">
        <w:rPr>
          <w:rFonts w:ascii="Georgia" w:eastAsia="Georgia" w:hAnsi="Georgia" w:cs="Georgia"/>
          <w:sz w:val="22"/>
          <w:szCs w:val="22"/>
        </w:rPr>
        <w:t xml:space="preserve">, come nel caso d’interesse, per i motivi innanzi spiegati,  </w:t>
      </w:r>
      <w:r w:rsidRPr="00F709DB">
        <w:rPr>
          <w:rFonts w:ascii="Georgia" w:eastAsia="Georgia" w:hAnsi="Georgia" w:cs="Georgia"/>
          <w:i/>
          <w:sz w:val="22"/>
          <w:szCs w:val="22"/>
        </w:rPr>
        <w:t xml:space="preserve">deve essere manifestato nella conferenza di servizi, deve essere congruamente motivato, non può riferirsi a questioni connesse che non costituiscono oggetto della conferenza medesima e deve recare le specifiche indicazioni delle modifiche progettuali necessarie ai fini dell'assenso“, </w:t>
      </w:r>
      <w:r w:rsidRPr="00F709DB">
        <w:rPr>
          <w:rFonts w:ascii="Georgia" w:eastAsia="Georgia" w:hAnsi="Georgia" w:cs="Georgia"/>
          <w:sz w:val="22"/>
          <w:szCs w:val="22"/>
        </w:rPr>
        <w:t xml:space="preserve">quindi per essere ulteriormente precisi: “ </w:t>
      </w:r>
      <w:r w:rsidRPr="00F709DB">
        <w:rPr>
          <w:rFonts w:ascii="Georgia" w:eastAsia="Georgia" w:hAnsi="Georgia" w:cs="Georgia"/>
          <w:b/>
          <w:sz w:val="22"/>
          <w:szCs w:val="22"/>
        </w:rPr>
        <w:t>il dissenso”</w:t>
      </w:r>
      <w:r w:rsidRPr="00F709DB">
        <w:rPr>
          <w:rFonts w:ascii="Georgia" w:eastAsia="Georgia" w:hAnsi="Georgia" w:cs="Georgia"/>
          <w:sz w:val="22"/>
          <w:szCs w:val="22"/>
        </w:rPr>
        <w:t xml:space="preserve">, </w:t>
      </w:r>
      <w:r w:rsidRPr="00F709DB">
        <w:rPr>
          <w:rFonts w:ascii="Georgia" w:eastAsia="Georgia" w:hAnsi="Georgia" w:cs="Georgia"/>
          <w:i/>
          <w:sz w:val="22"/>
          <w:szCs w:val="22"/>
        </w:rPr>
        <w:t>qualora non ritenuto nullo</w:t>
      </w:r>
      <w:r w:rsidRPr="00F709DB">
        <w:rPr>
          <w:rFonts w:ascii="Georgia" w:eastAsia="Georgia" w:hAnsi="Georgia" w:cs="Georgia"/>
          <w:sz w:val="22"/>
          <w:szCs w:val="22"/>
        </w:rPr>
        <w:t>,  può essere solo motivato, qualificato e costruttivo; deve, cioè, indicare le modifiche del progetto con le quali esso possa ricevere l'assenso;</w:t>
      </w:r>
    </w:p>
    <w:p w:rsidR="006477D1" w:rsidRPr="00F709DB" w:rsidRDefault="00635FF7" w:rsidP="00F709DB">
      <w:pPr>
        <w:numPr>
          <w:ilvl w:val="0"/>
          <w:numId w:val="17"/>
        </w:numPr>
        <w:tabs>
          <w:tab w:val="left" w:pos="1980"/>
        </w:tabs>
        <w:autoSpaceDE/>
        <w:autoSpaceDN/>
        <w:spacing w:line="360" w:lineRule="auto"/>
        <w:ind w:hanging="426"/>
        <w:jc w:val="both"/>
        <w:rPr>
          <w:rFonts w:ascii="Georgia" w:eastAsia="Georgia" w:hAnsi="Georgia" w:cs="Georgia"/>
          <w:sz w:val="22"/>
          <w:szCs w:val="22"/>
        </w:rPr>
      </w:pPr>
      <w:r w:rsidRPr="00F709DB">
        <w:rPr>
          <w:rFonts w:ascii="Georgia" w:eastAsia="Georgia" w:hAnsi="Georgia" w:cs="Georgia"/>
          <w:color w:val="000000"/>
          <w:sz w:val="22"/>
          <w:szCs w:val="22"/>
        </w:rPr>
        <w:t>per quanto attiene alle posizioni prevalenti si deve tener conto del ruolo che le diverse amministrazioni assumono in sede di conferenza, con riferimento al potere che ciascuna di esse avrebbe di condizionare l’esito del procedimento; alle leggi di settore, all’importanza istituzionale della singola amministrazione; al rilievo istituzionale rivestito dagli enti rappresentanti di comunità territoriali, ecc.;</w:t>
      </w:r>
    </w:p>
    <w:p w:rsidR="00635FF7" w:rsidRPr="00F709DB" w:rsidRDefault="00635FF7" w:rsidP="00F709DB">
      <w:pPr>
        <w:numPr>
          <w:ilvl w:val="0"/>
          <w:numId w:val="17"/>
        </w:numPr>
        <w:tabs>
          <w:tab w:val="left" w:pos="1980"/>
        </w:tabs>
        <w:autoSpaceDE/>
        <w:autoSpaceDN/>
        <w:spacing w:line="360" w:lineRule="auto"/>
        <w:ind w:hanging="426"/>
        <w:jc w:val="both"/>
        <w:rPr>
          <w:rFonts w:ascii="Georgia" w:eastAsia="Georgia" w:hAnsi="Georgia" w:cs="Georgia"/>
          <w:sz w:val="22"/>
          <w:szCs w:val="22"/>
        </w:rPr>
      </w:pPr>
      <w:r w:rsidRPr="00F709DB">
        <w:rPr>
          <w:rFonts w:ascii="Georgia" w:eastAsia="Georgia" w:hAnsi="Georgia" w:cs="Georgia"/>
          <w:color w:val="000000"/>
          <w:sz w:val="22"/>
          <w:szCs w:val="22"/>
        </w:rPr>
        <w:t>rispetto a ciò le note/pareri dell’ASL, per le motivazioni innanzi esposte, non si ritiene possano assumere posizione prevalente, tenuto conto, altresì, che la conferenza decisoria è stata indetta (</w:t>
      </w:r>
      <w:r w:rsidRPr="00F709DB">
        <w:rPr>
          <w:rFonts w:ascii="Georgia" w:eastAsia="Georgia" w:hAnsi="Georgia" w:cs="Georgia"/>
          <w:sz w:val="22"/>
          <w:szCs w:val="22"/>
        </w:rPr>
        <w:t xml:space="preserve">prot.n. 2790 del 18 marzo 2015) e motivata dalla mancata trasmissione, nei termini fissati al punto 1.2 dell’allegato approvato con la deliberazione n. 7301 adottata dalla Giunta Regionale della Campania in data 31/12/2001, del parere definitivo da parte della Commissione istituita con la medesima, innanzi richiamata, deliberazione n. 7301/2001 </w:t>
      </w:r>
      <w:r w:rsidRPr="00F709DB">
        <w:rPr>
          <w:rFonts w:ascii="Georgia" w:eastAsia="Georgia" w:hAnsi="Georgia" w:cs="Georgia"/>
          <w:color w:val="000000" w:themeColor="text1"/>
          <w:sz w:val="22"/>
          <w:szCs w:val="22"/>
        </w:rPr>
        <w:t>e considerato  quanto ritenuto dal giudice amministrativo circa la non necessita' del fabbisogno;</w:t>
      </w:r>
    </w:p>
    <w:p w:rsidR="00D9064F" w:rsidRDefault="00D9064F" w:rsidP="00D9064F">
      <w:pPr>
        <w:tabs>
          <w:tab w:val="left" w:pos="1980"/>
        </w:tabs>
        <w:spacing w:line="360" w:lineRule="auto"/>
        <w:jc w:val="center"/>
        <w:rPr>
          <w:rFonts w:ascii="Georgia" w:hAnsi="Georgia"/>
          <w:b/>
          <w:sz w:val="22"/>
          <w:szCs w:val="22"/>
        </w:rPr>
      </w:pPr>
    </w:p>
    <w:p w:rsidR="00D9064F" w:rsidRPr="005432C2" w:rsidRDefault="00D9064F" w:rsidP="00D9064F">
      <w:pPr>
        <w:tabs>
          <w:tab w:val="left" w:pos="1980"/>
        </w:tabs>
        <w:spacing w:line="360" w:lineRule="auto"/>
        <w:jc w:val="center"/>
        <w:rPr>
          <w:rFonts w:ascii="Georgia" w:eastAsia="Georgia" w:hAnsi="Georgia" w:cs="Georgia"/>
          <w:b/>
          <w:color w:val="000000" w:themeColor="text1"/>
          <w:sz w:val="22"/>
          <w:szCs w:val="22"/>
        </w:rPr>
      </w:pPr>
      <w:r w:rsidRPr="005432C2">
        <w:rPr>
          <w:rFonts w:ascii="Georgia" w:hAnsi="Georgia"/>
          <w:b/>
          <w:sz w:val="22"/>
          <w:szCs w:val="22"/>
        </w:rPr>
        <w:t>PERTANTO, PER LE MOTIVAZIONI INNANZI ESPOSTE</w:t>
      </w:r>
    </w:p>
    <w:p w:rsidR="00D9064F" w:rsidRPr="005432C2" w:rsidRDefault="00D9064F" w:rsidP="00D9064F">
      <w:pPr>
        <w:tabs>
          <w:tab w:val="left" w:pos="1980"/>
        </w:tabs>
        <w:spacing w:line="360" w:lineRule="auto"/>
        <w:jc w:val="both"/>
        <w:rPr>
          <w:rFonts w:ascii="Georgia" w:eastAsia="Georgia" w:hAnsi="Georgia" w:cs="Georgia"/>
          <w:color w:val="000000" w:themeColor="text1"/>
          <w:sz w:val="22"/>
          <w:szCs w:val="22"/>
        </w:rPr>
      </w:pPr>
      <w:r w:rsidRPr="005432C2">
        <w:rPr>
          <w:rFonts w:ascii="Georgia" w:hAnsi="Georgia"/>
          <w:b/>
          <w:sz w:val="22"/>
          <w:szCs w:val="22"/>
        </w:rPr>
        <w:lastRenderedPageBreak/>
        <w:t xml:space="preserve"> </w:t>
      </w:r>
      <w:r w:rsidRPr="005432C2">
        <w:rPr>
          <w:rFonts w:ascii="Georgia" w:hAnsi="Georgia"/>
          <w:b/>
          <w:w w:val="91"/>
          <w:sz w:val="22"/>
          <w:szCs w:val="22"/>
        </w:rPr>
        <w:t>il</w:t>
      </w:r>
      <w:r w:rsidRPr="005432C2">
        <w:rPr>
          <w:rFonts w:ascii="Georgia" w:hAnsi="Georgia"/>
          <w:b/>
          <w:spacing w:val="6"/>
          <w:w w:val="91"/>
          <w:sz w:val="22"/>
          <w:szCs w:val="22"/>
        </w:rPr>
        <w:t xml:space="preserve"> </w:t>
      </w:r>
      <w:r w:rsidRPr="005432C2">
        <w:rPr>
          <w:rFonts w:ascii="Georgia" w:hAnsi="Georgia"/>
          <w:b/>
          <w:w w:val="91"/>
          <w:sz w:val="22"/>
          <w:szCs w:val="22"/>
        </w:rPr>
        <w:t>parere</w:t>
      </w:r>
      <w:r w:rsidRPr="005432C2">
        <w:rPr>
          <w:rFonts w:ascii="Georgia" w:hAnsi="Georgia"/>
          <w:b/>
          <w:spacing w:val="47"/>
          <w:w w:val="91"/>
          <w:sz w:val="22"/>
          <w:szCs w:val="22"/>
        </w:rPr>
        <w:t xml:space="preserve"> </w:t>
      </w:r>
      <w:r w:rsidRPr="005432C2">
        <w:rPr>
          <w:rFonts w:ascii="Georgia" w:hAnsi="Georgia"/>
          <w:b/>
          <w:w w:val="91"/>
          <w:sz w:val="22"/>
          <w:szCs w:val="22"/>
        </w:rPr>
        <w:t>negativo,</w:t>
      </w:r>
      <w:r w:rsidRPr="005432C2">
        <w:rPr>
          <w:rFonts w:ascii="Georgia" w:eastAsia="Georgia" w:hAnsi="Georgia" w:cs="Georgia"/>
          <w:b/>
          <w:sz w:val="22"/>
          <w:szCs w:val="22"/>
        </w:rPr>
        <w:t xml:space="preserve"> </w:t>
      </w:r>
      <w:r w:rsidRPr="005432C2">
        <w:rPr>
          <w:rFonts w:ascii="Georgia" w:eastAsia="Georgia" w:hAnsi="Georgia" w:cs="Georgia"/>
          <w:sz w:val="22"/>
          <w:szCs w:val="22"/>
        </w:rPr>
        <w:t>così come espresso</w:t>
      </w:r>
      <w:r w:rsidRPr="005432C2">
        <w:rPr>
          <w:rFonts w:ascii="Georgia" w:hAnsi="Georgia"/>
          <w:w w:val="91"/>
          <w:sz w:val="22"/>
          <w:szCs w:val="22"/>
        </w:rPr>
        <w:t xml:space="preserve">, </w:t>
      </w:r>
      <w:r w:rsidRPr="005432C2">
        <w:rPr>
          <w:rFonts w:ascii="Georgia" w:eastAsia="Georgia" w:hAnsi="Georgia" w:cs="Georgia"/>
          <w:sz w:val="22"/>
          <w:szCs w:val="22"/>
        </w:rPr>
        <w:t xml:space="preserve">avverso la domanda della ditta Mautone Vittoria - </w:t>
      </w:r>
      <w:r w:rsidRPr="00C41EC9">
        <w:rPr>
          <w:rFonts w:ascii="Georgia" w:eastAsia="Georgia" w:hAnsi="Georgia" w:cs="Georgia"/>
          <w:b/>
          <w:sz w:val="22"/>
          <w:szCs w:val="22"/>
        </w:rPr>
        <w:t xml:space="preserve"> </w:t>
      </w:r>
      <w:r w:rsidRPr="00D9064F">
        <w:rPr>
          <w:rFonts w:ascii="Georgia" w:eastAsia="Georgia" w:hAnsi="Georgia" w:cs="Georgia"/>
          <w:sz w:val="22"/>
          <w:szCs w:val="22"/>
        </w:rPr>
        <w:t>realizzazione</w:t>
      </w:r>
      <w:r w:rsidRPr="00D9064F">
        <w:rPr>
          <w:rFonts w:ascii="Georgia" w:hAnsi="Georgia" w:cs="Trebuchet MS"/>
          <w:sz w:val="22"/>
          <w:szCs w:val="22"/>
        </w:rPr>
        <w:t xml:space="preserve"> di nuova struttura</w:t>
      </w:r>
      <w:r w:rsidRPr="00C41EC9">
        <w:rPr>
          <w:rFonts w:ascii="Georgia" w:hAnsi="Georgia" w:cs="Trebuchet MS"/>
          <w:sz w:val="22"/>
          <w:szCs w:val="22"/>
        </w:rPr>
        <w:t xml:space="preserve"> per l’erogazione di prestazioni</w:t>
      </w:r>
      <w:r w:rsidRPr="00C41EC9">
        <w:rPr>
          <w:rFonts w:ascii="Georgia" w:hAnsi="Georgia" w:cs="Trebuchet MS"/>
          <w:b/>
          <w:sz w:val="22"/>
          <w:szCs w:val="22"/>
        </w:rPr>
        <w:t xml:space="preserve">: </w:t>
      </w:r>
      <w:r w:rsidRPr="004D0C7B">
        <w:rPr>
          <w:rFonts w:ascii="Georgia" w:hAnsi="Georgia" w:cs="Trebuchet MS"/>
          <w:sz w:val="22"/>
          <w:szCs w:val="22"/>
        </w:rPr>
        <w:t xml:space="preserve">Medicina </w:t>
      </w:r>
      <w:r w:rsidRPr="00D9064F">
        <w:rPr>
          <w:rFonts w:ascii="Georgia" w:hAnsi="Georgia" w:cs="Trebuchet MS"/>
          <w:sz w:val="22"/>
          <w:szCs w:val="22"/>
        </w:rPr>
        <w:t>Nucleare in vivo in regime ambulatoriale</w:t>
      </w:r>
      <w:r w:rsidRPr="005432C2">
        <w:rPr>
          <w:rFonts w:ascii="Georgia" w:eastAsia="Georgia" w:hAnsi="Georgia" w:cs="Georgia"/>
          <w:sz w:val="22"/>
          <w:szCs w:val="22"/>
        </w:rPr>
        <w:t xml:space="preserve">, </w:t>
      </w:r>
      <w:r w:rsidRPr="005432C2">
        <w:rPr>
          <w:rFonts w:ascii="Georgia" w:hAnsi="Georgia" w:cs="Trebuchet MS"/>
          <w:sz w:val="22"/>
          <w:szCs w:val="22"/>
        </w:rPr>
        <w:t xml:space="preserve">da parte della </w:t>
      </w:r>
      <w:r w:rsidRPr="005432C2">
        <w:rPr>
          <w:rFonts w:ascii="Georgia" w:hAnsi="Georgia"/>
          <w:spacing w:val="49"/>
          <w:w w:val="91"/>
          <w:sz w:val="22"/>
          <w:szCs w:val="22"/>
        </w:rPr>
        <w:t xml:space="preserve"> </w:t>
      </w:r>
      <w:r w:rsidRPr="005432C2">
        <w:rPr>
          <w:rFonts w:ascii="Georgia" w:hAnsi="Georgia"/>
          <w:w w:val="91"/>
          <w:sz w:val="22"/>
          <w:szCs w:val="22"/>
        </w:rPr>
        <w:t>dalla</w:t>
      </w:r>
      <w:r w:rsidRPr="005432C2">
        <w:rPr>
          <w:rFonts w:ascii="Georgia" w:hAnsi="Georgia"/>
          <w:spacing w:val="13"/>
          <w:w w:val="91"/>
          <w:sz w:val="22"/>
          <w:szCs w:val="22"/>
        </w:rPr>
        <w:t xml:space="preserve"> </w:t>
      </w:r>
      <w:r w:rsidRPr="005432C2">
        <w:rPr>
          <w:rFonts w:ascii="Georgia" w:hAnsi="Georgia"/>
          <w:w w:val="91"/>
          <w:sz w:val="22"/>
          <w:szCs w:val="22"/>
        </w:rPr>
        <w:t xml:space="preserve">Commissione </w:t>
      </w:r>
      <w:r w:rsidRPr="005432C2">
        <w:rPr>
          <w:rFonts w:ascii="Georgia" w:hAnsi="Georgia"/>
          <w:spacing w:val="37"/>
          <w:w w:val="91"/>
          <w:sz w:val="22"/>
          <w:szCs w:val="22"/>
        </w:rPr>
        <w:t xml:space="preserve"> </w:t>
      </w:r>
      <w:r w:rsidRPr="005432C2">
        <w:rPr>
          <w:rFonts w:ascii="Georgia" w:hAnsi="Georgia"/>
          <w:sz w:val="22"/>
          <w:szCs w:val="22"/>
        </w:rPr>
        <w:t>per</w:t>
      </w:r>
      <w:r w:rsidRPr="005432C2">
        <w:rPr>
          <w:rFonts w:ascii="Georgia" w:hAnsi="Georgia"/>
          <w:spacing w:val="2"/>
          <w:sz w:val="22"/>
          <w:szCs w:val="22"/>
        </w:rPr>
        <w:t xml:space="preserve"> </w:t>
      </w:r>
      <w:r w:rsidRPr="005432C2">
        <w:rPr>
          <w:rFonts w:ascii="Georgia" w:hAnsi="Georgia"/>
          <w:w w:val="89"/>
          <w:sz w:val="22"/>
          <w:szCs w:val="22"/>
        </w:rPr>
        <w:t>g</w:t>
      </w:r>
      <w:r w:rsidRPr="005432C2">
        <w:rPr>
          <w:rFonts w:ascii="Georgia" w:hAnsi="Georgia"/>
          <w:w w:val="82"/>
          <w:sz w:val="22"/>
          <w:szCs w:val="22"/>
        </w:rPr>
        <w:t xml:space="preserve">li </w:t>
      </w:r>
      <w:r w:rsidRPr="005432C2">
        <w:rPr>
          <w:rFonts w:ascii="Georgia" w:hAnsi="Georgia"/>
          <w:w w:val="96"/>
          <w:sz w:val="22"/>
          <w:szCs w:val="22"/>
        </w:rPr>
        <w:t>adempimenti</w:t>
      </w:r>
      <w:r w:rsidRPr="005432C2">
        <w:rPr>
          <w:rFonts w:ascii="Georgia" w:hAnsi="Georgia"/>
          <w:spacing w:val="56"/>
          <w:w w:val="96"/>
          <w:sz w:val="22"/>
          <w:szCs w:val="22"/>
        </w:rPr>
        <w:t xml:space="preserve"> </w:t>
      </w:r>
      <w:r w:rsidRPr="005432C2">
        <w:rPr>
          <w:rFonts w:ascii="Georgia" w:hAnsi="Georgia"/>
          <w:sz w:val="22"/>
          <w:szCs w:val="22"/>
        </w:rPr>
        <w:t>istituita</w:t>
      </w:r>
      <w:r w:rsidRPr="005432C2">
        <w:rPr>
          <w:rFonts w:ascii="Georgia" w:hAnsi="Georgia"/>
          <w:spacing w:val="-11"/>
          <w:sz w:val="22"/>
          <w:szCs w:val="22"/>
        </w:rPr>
        <w:t xml:space="preserve"> </w:t>
      </w:r>
      <w:r w:rsidRPr="005432C2">
        <w:rPr>
          <w:rFonts w:ascii="Georgia" w:hAnsi="Georgia"/>
          <w:sz w:val="22"/>
          <w:szCs w:val="22"/>
        </w:rPr>
        <w:t>presso</w:t>
      </w:r>
      <w:r w:rsidRPr="005432C2">
        <w:rPr>
          <w:rFonts w:ascii="Georgia" w:hAnsi="Georgia"/>
          <w:spacing w:val="25"/>
          <w:sz w:val="22"/>
          <w:szCs w:val="22"/>
        </w:rPr>
        <w:t xml:space="preserve"> </w:t>
      </w:r>
      <w:r w:rsidRPr="005432C2">
        <w:rPr>
          <w:rFonts w:ascii="Georgia" w:hAnsi="Georgia"/>
          <w:w w:val="85"/>
          <w:sz w:val="22"/>
          <w:szCs w:val="22"/>
        </w:rPr>
        <w:t>l’Asl</w:t>
      </w:r>
      <w:r w:rsidRPr="005432C2">
        <w:rPr>
          <w:rFonts w:ascii="Georgia" w:hAnsi="Georgia"/>
          <w:spacing w:val="59"/>
          <w:w w:val="85"/>
          <w:sz w:val="22"/>
          <w:szCs w:val="22"/>
        </w:rPr>
        <w:t xml:space="preserve"> </w:t>
      </w:r>
      <w:r w:rsidRPr="005432C2">
        <w:rPr>
          <w:rFonts w:ascii="Georgia" w:hAnsi="Georgia"/>
          <w:sz w:val="22"/>
          <w:szCs w:val="22"/>
        </w:rPr>
        <w:t>Salerno</w:t>
      </w:r>
      <w:r w:rsidRPr="005432C2">
        <w:rPr>
          <w:rFonts w:ascii="Georgia" w:hAnsi="Georgia"/>
          <w:spacing w:val="-12"/>
          <w:sz w:val="22"/>
          <w:szCs w:val="22"/>
        </w:rPr>
        <w:t xml:space="preserve"> </w:t>
      </w:r>
      <w:r w:rsidRPr="005432C2">
        <w:rPr>
          <w:rFonts w:ascii="Georgia" w:hAnsi="Georgia"/>
          <w:sz w:val="22"/>
          <w:szCs w:val="22"/>
        </w:rPr>
        <w:t>di</w:t>
      </w:r>
      <w:r w:rsidRPr="005432C2">
        <w:rPr>
          <w:rFonts w:ascii="Georgia" w:hAnsi="Georgia"/>
          <w:spacing w:val="28"/>
          <w:sz w:val="22"/>
          <w:szCs w:val="22"/>
        </w:rPr>
        <w:t xml:space="preserve"> </w:t>
      </w:r>
      <w:r w:rsidRPr="005432C2">
        <w:rPr>
          <w:rFonts w:ascii="Georgia" w:hAnsi="Georgia"/>
          <w:w w:val="92"/>
          <w:sz w:val="22"/>
          <w:szCs w:val="22"/>
        </w:rPr>
        <w:t>cui</w:t>
      </w:r>
      <w:r w:rsidRPr="005432C2">
        <w:rPr>
          <w:rFonts w:ascii="Georgia" w:hAnsi="Georgia"/>
          <w:spacing w:val="55"/>
          <w:w w:val="92"/>
          <w:sz w:val="22"/>
          <w:szCs w:val="22"/>
        </w:rPr>
        <w:t xml:space="preserve"> </w:t>
      </w:r>
      <w:r w:rsidRPr="005432C2">
        <w:rPr>
          <w:rFonts w:ascii="Georgia" w:hAnsi="Georgia"/>
          <w:sz w:val="22"/>
          <w:szCs w:val="22"/>
        </w:rPr>
        <w:t>alla</w:t>
      </w:r>
      <w:r w:rsidRPr="005432C2">
        <w:rPr>
          <w:rFonts w:ascii="Georgia" w:hAnsi="Georgia"/>
          <w:spacing w:val="-12"/>
          <w:sz w:val="22"/>
          <w:szCs w:val="22"/>
        </w:rPr>
        <w:t xml:space="preserve"> </w:t>
      </w:r>
      <w:r w:rsidRPr="005432C2">
        <w:rPr>
          <w:rFonts w:ascii="Georgia" w:hAnsi="Georgia"/>
          <w:sz w:val="22"/>
          <w:szCs w:val="22"/>
        </w:rPr>
        <w:t>DGRC</w:t>
      </w:r>
      <w:r w:rsidRPr="005432C2">
        <w:rPr>
          <w:rFonts w:ascii="Georgia" w:hAnsi="Georgia"/>
          <w:spacing w:val="54"/>
          <w:sz w:val="22"/>
          <w:szCs w:val="22"/>
        </w:rPr>
        <w:t xml:space="preserve"> </w:t>
      </w:r>
      <w:r w:rsidRPr="005432C2">
        <w:rPr>
          <w:rFonts w:ascii="Georgia" w:hAnsi="Georgia"/>
          <w:sz w:val="22"/>
          <w:szCs w:val="22"/>
        </w:rPr>
        <w:t>3958/01</w:t>
      </w:r>
      <w:r w:rsidRPr="005432C2">
        <w:rPr>
          <w:rFonts w:ascii="Georgia" w:hAnsi="Georgia"/>
          <w:spacing w:val="49"/>
          <w:sz w:val="22"/>
          <w:szCs w:val="22"/>
        </w:rPr>
        <w:t xml:space="preserve">, e pervenuto in conferenza, a firma </w:t>
      </w:r>
      <w:r w:rsidRPr="005432C2">
        <w:rPr>
          <w:rFonts w:ascii="Georgia" w:eastAsia="Georgia" w:hAnsi="Georgia" w:cs="Georgia"/>
          <w:sz w:val="22"/>
          <w:szCs w:val="22"/>
        </w:rPr>
        <w:t>del Direttore del Dipartimento di Prevenzione – Area Sud, con la su richiamata nota PG/127488/2015</w:t>
      </w:r>
      <w:r w:rsidRPr="005432C2">
        <w:rPr>
          <w:rFonts w:ascii="Georgia" w:hAnsi="Georgia"/>
          <w:sz w:val="22"/>
          <w:szCs w:val="22"/>
        </w:rPr>
        <w:t xml:space="preserve">, </w:t>
      </w:r>
    </w:p>
    <w:p w:rsidR="00D9064F" w:rsidRPr="005432C2" w:rsidRDefault="00D9064F" w:rsidP="00D9064F">
      <w:pPr>
        <w:spacing w:line="360" w:lineRule="auto"/>
        <w:jc w:val="both"/>
        <w:rPr>
          <w:rFonts w:ascii="Georgia" w:hAnsi="Georgia"/>
          <w:sz w:val="22"/>
          <w:szCs w:val="22"/>
        </w:rPr>
      </w:pPr>
      <w:r w:rsidRPr="005432C2">
        <w:rPr>
          <w:rFonts w:ascii="Georgia" w:hAnsi="Georgia"/>
          <w:b/>
          <w:sz w:val="22"/>
          <w:szCs w:val="22"/>
        </w:rPr>
        <w:t>risulta:</w:t>
      </w:r>
    </w:p>
    <w:p w:rsidR="00D9064F" w:rsidRPr="00BA22AC" w:rsidRDefault="00D9064F" w:rsidP="00D9064F">
      <w:pPr>
        <w:pStyle w:val="Paragrafoelenco"/>
        <w:numPr>
          <w:ilvl w:val="0"/>
          <w:numId w:val="21"/>
        </w:numPr>
        <w:autoSpaceDE/>
        <w:autoSpaceDN/>
        <w:spacing w:line="360" w:lineRule="auto"/>
        <w:jc w:val="both"/>
        <w:rPr>
          <w:rFonts w:ascii="Georgia" w:eastAsiaTheme="minorEastAsia" w:hAnsi="Georgia" w:cstheme="minorBidi"/>
          <w:sz w:val="22"/>
          <w:szCs w:val="22"/>
        </w:rPr>
      </w:pPr>
      <w:r w:rsidRPr="00BA22AC">
        <w:rPr>
          <w:rFonts w:ascii="Georgia" w:hAnsi="Georgia"/>
          <w:w w:val="91"/>
          <w:sz w:val="22"/>
          <w:szCs w:val="22"/>
          <w:u w:val="single"/>
        </w:rPr>
        <w:t>carente di  motivazione</w:t>
      </w:r>
      <w:r w:rsidRPr="00BA22AC">
        <w:rPr>
          <w:rFonts w:ascii="Georgia" w:eastAsia="Georgia" w:hAnsi="Georgia" w:cs="Georgia"/>
          <w:sz w:val="22"/>
          <w:szCs w:val="22"/>
        </w:rPr>
        <w:t>;</w:t>
      </w:r>
    </w:p>
    <w:p w:rsidR="00D9064F" w:rsidRPr="00386D13" w:rsidRDefault="00D9064F" w:rsidP="00D9064F">
      <w:pPr>
        <w:pStyle w:val="Paragrafoelenco"/>
        <w:numPr>
          <w:ilvl w:val="0"/>
          <w:numId w:val="21"/>
        </w:numPr>
        <w:autoSpaceDE/>
        <w:autoSpaceDN/>
        <w:spacing w:line="360" w:lineRule="auto"/>
        <w:jc w:val="both"/>
        <w:rPr>
          <w:rFonts w:ascii="Georgia" w:eastAsiaTheme="minorEastAsia" w:hAnsi="Georgia" w:cstheme="minorBidi"/>
          <w:sz w:val="22"/>
          <w:szCs w:val="22"/>
        </w:rPr>
      </w:pPr>
      <w:r w:rsidRPr="00BA22AC">
        <w:rPr>
          <w:rFonts w:ascii="Georgia" w:eastAsia="Georgia" w:hAnsi="Georgia" w:cs="Georgia"/>
          <w:sz w:val="22"/>
          <w:szCs w:val="22"/>
        </w:rPr>
        <w:t xml:space="preserve">carente delle </w:t>
      </w:r>
      <w:r w:rsidRPr="00BA22AC">
        <w:rPr>
          <w:rFonts w:ascii="Georgia" w:eastAsia="Georgia" w:hAnsi="Georgia" w:cs="Georgia"/>
          <w:i/>
          <w:sz w:val="22"/>
          <w:szCs w:val="22"/>
        </w:rPr>
        <w:t>“risultanze delle verifiche effettuate”</w:t>
      </w:r>
      <w:r w:rsidRPr="00BA22AC">
        <w:rPr>
          <w:rFonts w:ascii="Georgia" w:eastAsia="Georgia" w:hAnsi="Georgia" w:cs="Georgia"/>
          <w:sz w:val="22"/>
          <w:szCs w:val="22"/>
        </w:rPr>
        <w:t xml:space="preserve"> come disciplinato al punto 1.2 </w:t>
      </w:r>
      <w:r w:rsidRPr="00BA22AC">
        <w:rPr>
          <w:rFonts w:ascii="Georgia" w:eastAsia="Georgia" w:hAnsi="Georgia" w:cs="Georgia"/>
          <w:i/>
          <w:sz w:val="22"/>
          <w:szCs w:val="22"/>
        </w:rPr>
        <w:t>“Modalità per il rilascio dell’autorizzazione alla realizzazione”</w:t>
      </w:r>
      <w:r w:rsidRPr="00BA22AC">
        <w:rPr>
          <w:rFonts w:ascii="Georgia" w:eastAsia="Georgia" w:hAnsi="Georgia" w:cs="Georgia"/>
          <w:sz w:val="22"/>
          <w:szCs w:val="22"/>
        </w:rPr>
        <w:t xml:space="preserve"> di cui all’allegato approvato con deliberazione della Giunta Regionale della Campania n. 7301/2001;</w:t>
      </w:r>
    </w:p>
    <w:p w:rsidR="00386D13" w:rsidRDefault="00386D13" w:rsidP="00386D13">
      <w:pPr>
        <w:numPr>
          <w:ilvl w:val="0"/>
          <w:numId w:val="21"/>
        </w:numPr>
        <w:tabs>
          <w:tab w:val="left" w:pos="1980"/>
        </w:tabs>
        <w:autoSpaceDE/>
        <w:autoSpaceDN/>
        <w:jc w:val="both"/>
        <w:rPr>
          <w:rFonts w:ascii="Georgia" w:eastAsia="Georgia" w:hAnsi="Georgia" w:cs="Georgia"/>
        </w:rPr>
      </w:pPr>
      <w:r>
        <w:rPr>
          <w:rFonts w:ascii="Georgia" w:eastAsia="Georgia" w:hAnsi="Georgia" w:cs="Georgia"/>
          <w:sz w:val="22"/>
          <w:szCs w:val="22"/>
        </w:rPr>
        <w:t>carente delle indicazioni del</w:t>
      </w:r>
      <w:r w:rsidRPr="00635FF7">
        <w:rPr>
          <w:rFonts w:ascii="Georgia" w:eastAsia="Georgia" w:hAnsi="Georgia" w:cs="Georgia"/>
          <w:sz w:val="22"/>
          <w:szCs w:val="22"/>
        </w:rPr>
        <w:t>le modifiche del progetto con le quali esso possa ricevere l'assenso;</w:t>
      </w:r>
    </w:p>
    <w:p w:rsidR="00D9064F" w:rsidRPr="00C41EC9" w:rsidRDefault="00D9064F" w:rsidP="00D9064F">
      <w:pPr>
        <w:pStyle w:val="Paragrafoelenco"/>
        <w:numPr>
          <w:ilvl w:val="0"/>
          <w:numId w:val="21"/>
        </w:numPr>
        <w:autoSpaceDE/>
        <w:autoSpaceDN/>
        <w:spacing w:line="360" w:lineRule="auto"/>
        <w:jc w:val="both"/>
        <w:rPr>
          <w:rFonts w:ascii="Georgia" w:eastAsiaTheme="minorEastAsia" w:hAnsi="Georgia" w:cstheme="minorBidi"/>
          <w:sz w:val="22"/>
          <w:szCs w:val="22"/>
        </w:rPr>
      </w:pPr>
      <w:r w:rsidRPr="00BA22AC">
        <w:rPr>
          <w:rFonts w:ascii="Georgia" w:eastAsia="Georgia" w:hAnsi="Georgia" w:cs="Georgia"/>
          <w:sz w:val="22"/>
          <w:szCs w:val="22"/>
        </w:rPr>
        <w:t xml:space="preserve">espresso in carenza di delega – </w:t>
      </w:r>
      <w:r w:rsidRPr="00BA22AC">
        <w:rPr>
          <w:rFonts w:ascii="Georgia" w:eastAsia="Georgia" w:hAnsi="Georgia" w:cs="Georgia"/>
          <w:i/>
          <w:sz w:val="22"/>
          <w:szCs w:val="22"/>
        </w:rPr>
        <w:t>“</w:t>
      </w:r>
      <w:r w:rsidRPr="00BA22AC">
        <w:rPr>
          <w:rFonts w:ascii="Georgia" w:eastAsia="Georgia" w:hAnsi="Georgia" w:cs="Georgia"/>
          <w:i/>
          <w:color w:val="000000"/>
          <w:sz w:val="22"/>
          <w:szCs w:val="22"/>
        </w:rPr>
        <w:t xml:space="preserve">La delega è in particolare necessaria – pena l’illegittimità del parere espresso – quando il soggetto legittimato all’espressione del parere non può partecipare direttamente, come nel caso di organismi collegiali (Commissione Tecnica </w:t>
      </w:r>
      <w:r w:rsidRPr="00BA22AC">
        <w:rPr>
          <w:rFonts w:ascii="Georgia" w:eastAsia="Georgia" w:hAnsi="Georgia" w:cs="Georgia"/>
          <w:i/>
          <w:sz w:val="22"/>
          <w:szCs w:val="22"/>
        </w:rPr>
        <w:t>D.G.R.C. 3958/2001</w:t>
      </w:r>
      <w:r w:rsidRPr="00BA22AC">
        <w:rPr>
          <w:rFonts w:ascii="Georgia" w:eastAsia="Georgia" w:hAnsi="Georgia" w:cs="Georgia"/>
          <w:i/>
          <w:color w:val="000000"/>
          <w:sz w:val="22"/>
          <w:szCs w:val="22"/>
        </w:rPr>
        <w:t>) rappresentati in conferenza; in tal caso, l’organo competente deve deliberare il conferimento della delega, fornendo al delegato l’indirizzo votato dal medesimo organo”</w:t>
      </w:r>
      <w:r w:rsidRPr="00BA22AC">
        <w:rPr>
          <w:rFonts w:ascii="Georgia" w:eastAsia="Georgia" w:hAnsi="Georgia" w:cs="Georgia"/>
          <w:color w:val="000000"/>
          <w:sz w:val="22"/>
          <w:szCs w:val="22"/>
        </w:rPr>
        <w:t>;</w:t>
      </w:r>
    </w:p>
    <w:p w:rsidR="007C0467" w:rsidRPr="007C0467" w:rsidRDefault="007C0467" w:rsidP="007C0467">
      <w:pPr>
        <w:pStyle w:val="Paragrafoelenco"/>
        <w:numPr>
          <w:ilvl w:val="0"/>
          <w:numId w:val="21"/>
        </w:numPr>
        <w:autoSpaceDE/>
        <w:autoSpaceDN/>
        <w:spacing w:line="360" w:lineRule="auto"/>
        <w:jc w:val="both"/>
        <w:rPr>
          <w:rFonts w:ascii="Georgia" w:hAnsi="Georgia"/>
          <w:sz w:val="22"/>
          <w:szCs w:val="22"/>
        </w:rPr>
      </w:pPr>
      <w:r w:rsidRPr="007C0467">
        <w:rPr>
          <w:rFonts w:ascii="Georgia" w:eastAsia="Georgia" w:hAnsi="Georgia" w:cs="Georgia"/>
          <w:color w:val="000000"/>
          <w:sz w:val="22"/>
          <w:szCs w:val="22"/>
        </w:rPr>
        <w:t>non prevalente – in quanto la motivazione, nella fattispecie “</w:t>
      </w:r>
      <w:r w:rsidRPr="007C0467">
        <w:rPr>
          <w:rFonts w:ascii="Georgia" w:eastAsia="Georgia" w:hAnsi="Georgia" w:cs="Georgia"/>
          <w:i/>
          <w:color w:val="000000"/>
          <w:sz w:val="22"/>
          <w:szCs w:val="22"/>
        </w:rPr>
        <w:t>il fabbisogno”</w:t>
      </w:r>
      <w:r w:rsidRPr="007C0467">
        <w:rPr>
          <w:rFonts w:ascii="Georgia" w:eastAsia="Georgia" w:hAnsi="Georgia" w:cs="Georgia"/>
          <w:color w:val="000000"/>
          <w:sz w:val="22"/>
          <w:szCs w:val="22"/>
        </w:rPr>
        <w:t xml:space="preserve"> , addotta dall’Asl SA,   a sostegno del parere </w:t>
      </w:r>
      <w:r w:rsidRPr="007C0467">
        <w:rPr>
          <w:rFonts w:ascii="Georgia" w:eastAsia="Georgia" w:hAnsi="Georgia" w:cs="Georgia"/>
          <w:b/>
          <w:i/>
          <w:color w:val="000000"/>
          <w:sz w:val="22"/>
          <w:szCs w:val="22"/>
        </w:rPr>
        <w:t xml:space="preserve">“negativo”, </w:t>
      </w:r>
      <w:r w:rsidRPr="007C0467">
        <w:rPr>
          <w:rFonts w:ascii="Georgia" w:eastAsia="Georgia" w:hAnsi="Georgia" w:cs="Georgia"/>
          <w:color w:val="000000"/>
          <w:sz w:val="22"/>
          <w:szCs w:val="22"/>
        </w:rPr>
        <w:t xml:space="preserve"> si ritiene soccombente rispetto al principio della libertà dell’iniziativa economica privata e quindi rispetto alla libertà di scelta, da  parte  del cittadino, della struttura sanitaria presso la quale intende curarsi; </w:t>
      </w:r>
    </w:p>
    <w:p w:rsidR="006031D8" w:rsidRDefault="006031D8" w:rsidP="006031D8">
      <w:pPr>
        <w:pStyle w:val="Titolo6"/>
        <w:jc w:val="center"/>
        <w:rPr>
          <w:b/>
          <w:i w:val="0"/>
          <w:color w:val="auto"/>
        </w:rPr>
      </w:pPr>
      <w:r>
        <w:rPr>
          <w:b/>
          <w:i w:val="0"/>
          <w:color w:val="auto"/>
        </w:rPr>
        <w:t>CONSTATATA</w:t>
      </w:r>
    </w:p>
    <w:p w:rsidR="006031D8" w:rsidRDefault="006031D8" w:rsidP="00011AC2">
      <w:pPr>
        <w:pStyle w:val="Titolo6"/>
        <w:numPr>
          <w:ilvl w:val="0"/>
          <w:numId w:val="1"/>
        </w:numPr>
        <w:tabs>
          <w:tab w:val="clear" w:pos="1980"/>
        </w:tabs>
        <w:spacing w:line="360" w:lineRule="auto"/>
        <w:ind w:left="426" w:hanging="426"/>
        <w:jc w:val="both"/>
        <w:rPr>
          <w:bCs/>
          <w:i w:val="0"/>
          <w:color w:val="auto"/>
        </w:rPr>
      </w:pPr>
      <w:r>
        <w:rPr>
          <w:bCs/>
          <w:i w:val="0"/>
          <w:color w:val="auto"/>
        </w:rPr>
        <w:t>l’assenza degli Enti, come sopra indicato;</w:t>
      </w:r>
    </w:p>
    <w:p w:rsidR="006031D8" w:rsidRDefault="006031D8" w:rsidP="006031D8">
      <w:pPr>
        <w:pStyle w:val="Titolo6"/>
        <w:jc w:val="center"/>
        <w:rPr>
          <w:b/>
          <w:i w:val="0"/>
          <w:color w:val="auto"/>
        </w:rPr>
      </w:pPr>
      <w:r>
        <w:rPr>
          <w:b/>
          <w:i w:val="0"/>
          <w:color w:val="auto"/>
        </w:rPr>
        <w:t>VERIFICATI</w:t>
      </w:r>
    </w:p>
    <w:p w:rsidR="006031D8" w:rsidRDefault="006031D8" w:rsidP="00E03CF6">
      <w:pPr>
        <w:pStyle w:val="Titolo6"/>
        <w:numPr>
          <w:ilvl w:val="0"/>
          <w:numId w:val="1"/>
        </w:numPr>
        <w:tabs>
          <w:tab w:val="clear" w:pos="1980"/>
        </w:tabs>
        <w:spacing w:line="360" w:lineRule="auto"/>
        <w:ind w:left="426" w:hanging="426"/>
        <w:jc w:val="both"/>
        <w:rPr>
          <w:bCs/>
          <w:i w:val="0"/>
          <w:color w:val="auto"/>
        </w:rPr>
      </w:pPr>
      <w:r>
        <w:rPr>
          <w:bCs/>
          <w:i w:val="0"/>
          <w:color w:val="auto"/>
        </w:rPr>
        <w:t>i requisiti di legittimazione dei soggetti partecipanti;</w:t>
      </w:r>
    </w:p>
    <w:p w:rsidR="006031D8" w:rsidRDefault="006031D8" w:rsidP="00E03CF6">
      <w:pPr>
        <w:pStyle w:val="Titolo6"/>
        <w:numPr>
          <w:ilvl w:val="0"/>
          <w:numId w:val="1"/>
        </w:numPr>
        <w:tabs>
          <w:tab w:val="clear" w:pos="1980"/>
        </w:tabs>
        <w:spacing w:line="360" w:lineRule="auto"/>
        <w:ind w:left="426" w:hanging="426"/>
        <w:jc w:val="both"/>
        <w:rPr>
          <w:rFonts w:ascii="Arial" w:hAnsi="Arial" w:cs="Arial"/>
          <w:color w:val="auto"/>
        </w:rPr>
      </w:pPr>
      <w:r>
        <w:rPr>
          <w:bCs/>
          <w:i w:val="0"/>
          <w:color w:val="auto"/>
        </w:rPr>
        <w:t>la regolarità delle convocazioni;</w:t>
      </w:r>
    </w:p>
    <w:p w:rsidR="000245C1" w:rsidRPr="00D9064F" w:rsidRDefault="006031D8" w:rsidP="00D9064F">
      <w:pPr>
        <w:pStyle w:val="Titolo3"/>
      </w:pPr>
      <w:r>
        <w:t>PER QUANTO SOPRA ESPRESSO</w:t>
      </w:r>
    </w:p>
    <w:p w:rsidR="000245C1" w:rsidRPr="000245C1" w:rsidRDefault="006031D8" w:rsidP="00011AC2">
      <w:pPr>
        <w:pStyle w:val="Paragrafoelenco"/>
        <w:numPr>
          <w:ilvl w:val="0"/>
          <w:numId w:val="9"/>
        </w:numPr>
        <w:autoSpaceDE/>
        <w:autoSpaceDN/>
        <w:spacing w:line="360" w:lineRule="auto"/>
        <w:ind w:left="357" w:hanging="357"/>
        <w:jc w:val="both"/>
        <w:rPr>
          <w:rFonts w:ascii="Georgia" w:hAnsi="Georgia" w:cs="Lucida Sans Unicode"/>
          <w:b/>
          <w:sz w:val="22"/>
          <w:szCs w:val="22"/>
        </w:rPr>
      </w:pPr>
      <w:r>
        <w:t>il Presidente</w:t>
      </w:r>
    </w:p>
    <w:p w:rsidR="00820587" w:rsidRPr="00820587" w:rsidRDefault="006031D8" w:rsidP="000245C1">
      <w:pPr>
        <w:pStyle w:val="Paragrafoelenco"/>
        <w:numPr>
          <w:ilvl w:val="0"/>
          <w:numId w:val="11"/>
        </w:numPr>
        <w:autoSpaceDE/>
        <w:autoSpaceDN/>
        <w:spacing w:line="360" w:lineRule="auto"/>
        <w:jc w:val="both"/>
        <w:rPr>
          <w:rFonts w:ascii="Georgia" w:hAnsi="Georgia" w:cs="Lucida Sans Unicode"/>
          <w:b/>
          <w:sz w:val="22"/>
          <w:szCs w:val="22"/>
        </w:rPr>
      </w:pPr>
      <w:r>
        <w:t xml:space="preserve"> dichiara aperta l</w:t>
      </w:r>
      <w:r w:rsidR="00820587">
        <w:t>a seduta;</w:t>
      </w:r>
    </w:p>
    <w:p w:rsidR="00820587" w:rsidRPr="00820587" w:rsidRDefault="00820587" w:rsidP="000245C1">
      <w:pPr>
        <w:pStyle w:val="Paragrafoelenco"/>
        <w:numPr>
          <w:ilvl w:val="0"/>
          <w:numId w:val="11"/>
        </w:numPr>
        <w:autoSpaceDE/>
        <w:autoSpaceDN/>
        <w:spacing w:line="360" w:lineRule="auto"/>
        <w:jc w:val="both"/>
        <w:rPr>
          <w:rFonts w:ascii="Georgia" w:hAnsi="Georgia" w:cs="Lucida Sans Unicode"/>
          <w:b/>
          <w:sz w:val="22"/>
          <w:szCs w:val="22"/>
        </w:rPr>
      </w:pPr>
      <w:r>
        <w:t>Dà atto che:</w:t>
      </w:r>
    </w:p>
    <w:p w:rsidR="00011AC2" w:rsidRPr="00011AC2" w:rsidRDefault="00011AC2" w:rsidP="00820587">
      <w:pPr>
        <w:pStyle w:val="Paragrafoelenco"/>
        <w:numPr>
          <w:ilvl w:val="0"/>
          <w:numId w:val="19"/>
        </w:numPr>
        <w:autoSpaceDE/>
        <w:autoSpaceDN/>
        <w:spacing w:line="360" w:lineRule="auto"/>
        <w:jc w:val="both"/>
        <w:rPr>
          <w:rFonts w:ascii="Georgia" w:hAnsi="Georgia" w:cs="Lucida Sans Unicode"/>
          <w:b/>
          <w:sz w:val="22"/>
          <w:szCs w:val="22"/>
        </w:rPr>
      </w:pPr>
      <w:r w:rsidRPr="00011AC2">
        <w:rPr>
          <w:rFonts w:ascii="Georgia" w:hAnsi="Georgia" w:cs="Lucida Sans Unicode"/>
          <w:sz w:val="22"/>
          <w:szCs w:val="22"/>
        </w:rPr>
        <w:t xml:space="preserve">la convocazione riguarda l’istanza presentata dall’impresa sanitaria, come meglio specificata nella seguente tab. 1), ove viene riportato il tipo di autorizzazione richiesta,   </w:t>
      </w:r>
      <w:r w:rsidRPr="00011AC2">
        <w:rPr>
          <w:rFonts w:ascii="Georgia" w:hAnsi="Georgia" w:cs="Trebuchet MS"/>
          <w:sz w:val="20"/>
        </w:rPr>
        <w:t xml:space="preserve">data e numero di  protocollo di  acquisizione della domanda al Comune e la data e il numero protocollo di trasmissione alla Commissione Tecnica 8239/2001 ASL SA: </w:t>
      </w:r>
    </w:p>
    <w:p w:rsidR="00011AC2" w:rsidRPr="00995AE6" w:rsidRDefault="00011AC2" w:rsidP="00011AC2">
      <w:pPr>
        <w:pStyle w:val="Paragrafoelenco"/>
        <w:autoSpaceDE/>
        <w:autoSpaceDN/>
        <w:ind w:left="1080"/>
        <w:jc w:val="center"/>
        <w:rPr>
          <w:rFonts w:ascii="Georgia" w:hAnsi="Georgia" w:cs="Lucida Sans Unicode"/>
          <w:b/>
          <w:sz w:val="22"/>
          <w:szCs w:val="22"/>
        </w:rPr>
      </w:pPr>
      <w:r w:rsidRPr="00995AE6">
        <w:rPr>
          <w:rFonts w:ascii="Georgia" w:hAnsi="Georgia" w:cs="Lucida Sans Unicode"/>
          <w:b/>
          <w:sz w:val="22"/>
          <w:szCs w:val="22"/>
        </w:rPr>
        <w:t>Tab. 1</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5"/>
        <w:gridCol w:w="2522"/>
        <w:gridCol w:w="2410"/>
        <w:gridCol w:w="1418"/>
        <w:gridCol w:w="1559"/>
      </w:tblGrid>
      <w:tr w:rsidR="00011AC2" w:rsidRPr="00445A2A" w:rsidTr="00011AC2">
        <w:tc>
          <w:tcPr>
            <w:tcW w:w="835" w:type="dxa"/>
          </w:tcPr>
          <w:p w:rsidR="00011AC2" w:rsidRPr="00C9693C" w:rsidRDefault="00011AC2" w:rsidP="00B821CB">
            <w:pPr>
              <w:jc w:val="center"/>
              <w:rPr>
                <w:rFonts w:ascii="Georgia" w:hAnsi="Georgia" w:cs="Trebuchet MS"/>
                <w:sz w:val="20"/>
              </w:rPr>
            </w:pPr>
            <w:r w:rsidRPr="00C9693C">
              <w:rPr>
                <w:rFonts w:ascii="Georgia" w:hAnsi="Georgia" w:cs="Trebuchet MS"/>
                <w:sz w:val="20"/>
              </w:rPr>
              <w:t>Num. D’ord.</w:t>
            </w:r>
          </w:p>
        </w:tc>
        <w:tc>
          <w:tcPr>
            <w:tcW w:w="2522" w:type="dxa"/>
          </w:tcPr>
          <w:p w:rsidR="00011AC2" w:rsidRPr="00C9693C" w:rsidRDefault="00011AC2" w:rsidP="00B821CB">
            <w:pPr>
              <w:jc w:val="center"/>
              <w:rPr>
                <w:rFonts w:ascii="Georgia" w:hAnsi="Georgia" w:cs="Trebuchet MS"/>
                <w:sz w:val="20"/>
              </w:rPr>
            </w:pPr>
            <w:r w:rsidRPr="00C9693C">
              <w:rPr>
                <w:rFonts w:ascii="Georgia" w:hAnsi="Georgia" w:cs="Trebuchet MS"/>
                <w:sz w:val="20"/>
              </w:rPr>
              <w:t>Ditta richiedente</w:t>
            </w:r>
          </w:p>
        </w:tc>
        <w:tc>
          <w:tcPr>
            <w:tcW w:w="2410" w:type="dxa"/>
          </w:tcPr>
          <w:p w:rsidR="00011AC2" w:rsidRPr="00C9693C" w:rsidRDefault="00011AC2" w:rsidP="00B821CB">
            <w:pPr>
              <w:jc w:val="center"/>
              <w:rPr>
                <w:rFonts w:ascii="Georgia" w:hAnsi="Georgia" w:cs="Trebuchet MS"/>
                <w:sz w:val="20"/>
              </w:rPr>
            </w:pPr>
            <w:r w:rsidRPr="00C9693C">
              <w:rPr>
                <w:rFonts w:ascii="Georgia" w:hAnsi="Georgia" w:cs="Trebuchet MS"/>
                <w:sz w:val="20"/>
              </w:rPr>
              <w:t>Tipo di autorizzazione richiesta</w:t>
            </w:r>
          </w:p>
        </w:tc>
        <w:tc>
          <w:tcPr>
            <w:tcW w:w="1418" w:type="dxa"/>
          </w:tcPr>
          <w:p w:rsidR="00011AC2" w:rsidRPr="00C9693C" w:rsidRDefault="00011AC2" w:rsidP="00B821CB">
            <w:pPr>
              <w:jc w:val="center"/>
              <w:rPr>
                <w:rFonts w:ascii="Georgia" w:hAnsi="Georgia" w:cs="Trebuchet MS"/>
                <w:sz w:val="20"/>
              </w:rPr>
            </w:pPr>
            <w:r w:rsidRPr="00C9693C">
              <w:rPr>
                <w:rFonts w:ascii="Georgia" w:hAnsi="Georgia" w:cs="Trebuchet MS"/>
                <w:sz w:val="20"/>
              </w:rPr>
              <w:t xml:space="preserve">Data e num. Prot.  </w:t>
            </w:r>
            <w:r w:rsidRPr="00C9693C">
              <w:rPr>
                <w:rFonts w:ascii="Georgia" w:hAnsi="Georgia" w:cs="Trebuchet MS"/>
                <w:sz w:val="20"/>
              </w:rPr>
              <w:lastRenderedPageBreak/>
              <w:t>a</w:t>
            </w:r>
            <w:r>
              <w:rPr>
                <w:rFonts w:ascii="Georgia" w:hAnsi="Georgia" w:cs="Trebuchet MS"/>
                <w:sz w:val="20"/>
              </w:rPr>
              <w:t>c</w:t>
            </w:r>
            <w:r w:rsidRPr="00C9693C">
              <w:rPr>
                <w:rFonts w:ascii="Georgia" w:hAnsi="Georgia" w:cs="Trebuchet MS"/>
                <w:sz w:val="20"/>
              </w:rPr>
              <w:t>quisizione domanda al Comune</w:t>
            </w:r>
          </w:p>
        </w:tc>
        <w:tc>
          <w:tcPr>
            <w:tcW w:w="1559" w:type="dxa"/>
          </w:tcPr>
          <w:p w:rsidR="00011AC2" w:rsidRPr="00011AC2" w:rsidRDefault="00011AC2" w:rsidP="00B821CB">
            <w:pPr>
              <w:jc w:val="center"/>
              <w:rPr>
                <w:rFonts w:ascii="Georgia" w:hAnsi="Georgia" w:cs="Trebuchet MS"/>
                <w:sz w:val="18"/>
                <w:szCs w:val="18"/>
              </w:rPr>
            </w:pPr>
            <w:r w:rsidRPr="00011AC2">
              <w:rPr>
                <w:rFonts w:ascii="Georgia" w:hAnsi="Georgia" w:cs="Trebuchet MS"/>
                <w:sz w:val="18"/>
                <w:szCs w:val="18"/>
              </w:rPr>
              <w:lastRenderedPageBreak/>
              <w:t xml:space="preserve">Data e num. Prot. di trasmissione alla </w:t>
            </w:r>
            <w:r w:rsidRPr="00011AC2">
              <w:rPr>
                <w:rFonts w:ascii="Georgia" w:hAnsi="Georgia" w:cs="Trebuchet MS"/>
                <w:sz w:val="18"/>
                <w:szCs w:val="18"/>
              </w:rPr>
              <w:lastRenderedPageBreak/>
              <w:t>Commissione Tecnica 8239/2001</w:t>
            </w:r>
          </w:p>
        </w:tc>
      </w:tr>
      <w:tr w:rsidR="00D03E99" w:rsidRPr="00445A2A" w:rsidTr="00011AC2">
        <w:tc>
          <w:tcPr>
            <w:tcW w:w="835" w:type="dxa"/>
          </w:tcPr>
          <w:p w:rsidR="00D03E99" w:rsidRPr="00C9693C" w:rsidRDefault="00D03E99" w:rsidP="00BC6A37">
            <w:pPr>
              <w:jc w:val="center"/>
              <w:rPr>
                <w:rFonts w:ascii="Georgia" w:hAnsi="Georgia" w:cs="Trebuchet MS"/>
                <w:i/>
                <w:sz w:val="20"/>
              </w:rPr>
            </w:pPr>
            <w:r>
              <w:rPr>
                <w:rFonts w:ascii="Georgia" w:hAnsi="Georgia" w:cs="Trebuchet MS"/>
                <w:i/>
                <w:sz w:val="20"/>
              </w:rPr>
              <w:lastRenderedPageBreak/>
              <w:t>1</w:t>
            </w:r>
          </w:p>
        </w:tc>
        <w:tc>
          <w:tcPr>
            <w:tcW w:w="2522" w:type="dxa"/>
          </w:tcPr>
          <w:p w:rsidR="00D03E99" w:rsidRPr="00C9693C" w:rsidRDefault="00D03E99" w:rsidP="00BC6A37">
            <w:pPr>
              <w:rPr>
                <w:rStyle w:val="FontStyle24"/>
                <w:rFonts w:ascii="Georgia" w:hAnsi="Georgia"/>
                <w:b w:val="0"/>
                <w:sz w:val="20"/>
              </w:rPr>
            </w:pPr>
            <w:r w:rsidRPr="00C9693C">
              <w:rPr>
                <w:rFonts w:ascii="Georgia" w:hAnsi="Georgia"/>
                <w:sz w:val="20"/>
              </w:rPr>
              <w:t>Ditta Mautone Vittoria</w:t>
            </w:r>
          </w:p>
          <w:p w:rsidR="00D03E99" w:rsidRPr="00C9693C" w:rsidRDefault="00D03E99" w:rsidP="00BC6A37">
            <w:pPr>
              <w:rPr>
                <w:rStyle w:val="FontStyle24"/>
                <w:rFonts w:ascii="Georgia" w:hAnsi="Georgia"/>
                <w:b w:val="0"/>
                <w:sz w:val="20"/>
              </w:rPr>
            </w:pPr>
            <w:r w:rsidRPr="00C9693C">
              <w:rPr>
                <w:rStyle w:val="FontStyle24"/>
                <w:rFonts w:ascii="Georgia" w:hAnsi="Georgia"/>
                <w:sz w:val="20"/>
              </w:rPr>
              <w:t>P.zza Vittorio Emanuele, 32</w:t>
            </w:r>
          </w:p>
          <w:p w:rsidR="00D03E99" w:rsidRPr="00C9693C" w:rsidRDefault="00D03E99" w:rsidP="00BC6A37">
            <w:pPr>
              <w:rPr>
                <w:rFonts w:ascii="Georgia" w:hAnsi="Georgia" w:cs="Lucida Sans Unicode"/>
                <w:sz w:val="20"/>
              </w:rPr>
            </w:pPr>
            <w:r w:rsidRPr="00C9693C">
              <w:rPr>
                <w:rStyle w:val="FontStyle24"/>
                <w:rFonts w:ascii="Georgia" w:hAnsi="Georgia"/>
                <w:sz w:val="20"/>
              </w:rPr>
              <w:t>84078 Vallo della Lucania</w:t>
            </w:r>
          </w:p>
        </w:tc>
        <w:tc>
          <w:tcPr>
            <w:tcW w:w="2410" w:type="dxa"/>
          </w:tcPr>
          <w:p w:rsidR="00D03E99" w:rsidRPr="00C9693C" w:rsidRDefault="00D03E99" w:rsidP="00D03E99">
            <w:pPr>
              <w:jc w:val="both"/>
              <w:rPr>
                <w:rFonts w:ascii="Georgia" w:hAnsi="Georgia" w:cs="Trebuchet MS"/>
                <w:sz w:val="20"/>
              </w:rPr>
            </w:pPr>
            <w:r w:rsidRPr="00C9693C">
              <w:rPr>
                <w:rFonts w:ascii="Georgia" w:hAnsi="Georgia" w:cs="Trebuchet MS"/>
                <w:sz w:val="20"/>
              </w:rPr>
              <w:t>Realizzazione nuova struttura per l’erogazione di prestazioni: Medicina Nucleare in vivo in regime ambulatoriale</w:t>
            </w:r>
          </w:p>
        </w:tc>
        <w:tc>
          <w:tcPr>
            <w:tcW w:w="1418" w:type="dxa"/>
          </w:tcPr>
          <w:p w:rsidR="00D03E99" w:rsidRPr="00C9693C" w:rsidRDefault="00D03E99" w:rsidP="00955203">
            <w:pPr>
              <w:jc w:val="center"/>
              <w:rPr>
                <w:rFonts w:ascii="Georgia" w:hAnsi="Georgia" w:cs="Trebuchet MS"/>
                <w:sz w:val="20"/>
              </w:rPr>
            </w:pPr>
            <w:r w:rsidRPr="00C9693C">
              <w:rPr>
                <w:rFonts w:ascii="Georgia" w:hAnsi="Georgia" w:cs="Trebuchet MS"/>
                <w:sz w:val="20"/>
              </w:rPr>
              <w:t>data</w:t>
            </w:r>
          </w:p>
          <w:p w:rsidR="00D03E99" w:rsidRPr="00C9693C" w:rsidRDefault="00D03E99" w:rsidP="00955203">
            <w:pPr>
              <w:jc w:val="center"/>
              <w:rPr>
                <w:rFonts w:ascii="Georgia" w:hAnsi="Georgia" w:cs="Trebuchet MS"/>
                <w:sz w:val="20"/>
              </w:rPr>
            </w:pPr>
            <w:r w:rsidRPr="00C9693C">
              <w:rPr>
                <w:rFonts w:ascii="Georgia" w:hAnsi="Georgia" w:cs="Trebuchet MS"/>
                <w:sz w:val="20"/>
              </w:rPr>
              <w:t>20/01/14</w:t>
            </w:r>
          </w:p>
          <w:p w:rsidR="00D03E99" w:rsidRPr="00C9693C" w:rsidRDefault="00D03E99" w:rsidP="00955203">
            <w:pPr>
              <w:jc w:val="center"/>
              <w:rPr>
                <w:rFonts w:ascii="Georgia" w:hAnsi="Georgia" w:cs="Trebuchet MS"/>
                <w:sz w:val="20"/>
              </w:rPr>
            </w:pPr>
            <w:r w:rsidRPr="00C9693C">
              <w:rPr>
                <w:rFonts w:ascii="Georgia" w:hAnsi="Georgia" w:cs="Trebuchet MS"/>
                <w:sz w:val="20"/>
              </w:rPr>
              <w:t>Prot.n. 769</w:t>
            </w:r>
          </w:p>
          <w:p w:rsidR="00D03E99" w:rsidRPr="00C9693C" w:rsidRDefault="00D03E99" w:rsidP="00955203">
            <w:pPr>
              <w:jc w:val="center"/>
              <w:rPr>
                <w:rFonts w:ascii="Georgia" w:hAnsi="Georgia" w:cs="Trebuchet MS"/>
                <w:sz w:val="20"/>
              </w:rPr>
            </w:pPr>
          </w:p>
        </w:tc>
        <w:tc>
          <w:tcPr>
            <w:tcW w:w="1559" w:type="dxa"/>
          </w:tcPr>
          <w:p w:rsidR="00D03E99" w:rsidRPr="00C9693C" w:rsidRDefault="00D03E99" w:rsidP="00955203">
            <w:pPr>
              <w:jc w:val="center"/>
              <w:rPr>
                <w:rFonts w:ascii="Georgia" w:hAnsi="Georgia" w:cs="Trebuchet MS"/>
                <w:sz w:val="20"/>
              </w:rPr>
            </w:pPr>
            <w:r w:rsidRPr="00C9693C">
              <w:rPr>
                <w:rFonts w:ascii="Georgia" w:hAnsi="Georgia" w:cs="Trebuchet MS"/>
                <w:sz w:val="20"/>
              </w:rPr>
              <w:t>data</w:t>
            </w:r>
          </w:p>
          <w:p w:rsidR="00D03E99" w:rsidRPr="00C9693C" w:rsidRDefault="00D03E99" w:rsidP="00955203">
            <w:pPr>
              <w:jc w:val="center"/>
              <w:rPr>
                <w:rFonts w:ascii="Georgia" w:hAnsi="Georgia" w:cs="Trebuchet MS"/>
                <w:sz w:val="20"/>
              </w:rPr>
            </w:pPr>
            <w:r w:rsidRPr="00C9693C">
              <w:rPr>
                <w:rFonts w:ascii="Georgia" w:hAnsi="Georgia" w:cs="Trebuchet MS"/>
                <w:sz w:val="20"/>
              </w:rPr>
              <w:t>25/01/14</w:t>
            </w:r>
          </w:p>
          <w:p w:rsidR="00D03E99" w:rsidRPr="00C9693C" w:rsidRDefault="00D03E99" w:rsidP="00955203">
            <w:pPr>
              <w:jc w:val="center"/>
              <w:rPr>
                <w:rFonts w:ascii="Georgia" w:hAnsi="Georgia" w:cs="Trebuchet MS"/>
                <w:sz w:val="20"/>
              </w:rPr>
            </w:pPr>
            <w:r w:rsidRPr="00C9693C">
              <w:rPr>
                <w:rFonts w:ascii="Georgia" w:hAnsi="Georgia" w:cs="Trebuchet MS"/>
                <w:sz w:val="20"/>
              </w:rPr>
              <w:t>Prot.n.1105</w:t>
            </w:r>
          </w:p>
          <w:p w:rsidR="00D03E99" w:rsidRPr="00C9693C" w:rsidRDefault="00D03E99" w:rsidP="00955203">
            <w:pPr>
              <w:jc w:val="center"/>
              <w:rPr>
                <w:rFonts w:ascii="Georgia" w:hAnsi="Georgia"/>
                <w:sz w:val="20"/>
              </w:rPr>
            </w:pPr>
          </w:p>
        </w:tc>
      </w:tr>
    </w:tbl>
    <w:p w:rsidR="00011AC2" w:rsidRPr="00FB0A05" w:rsidRDefault="00011AC2" w:rsidP="00011AC2">
      <w:pPr>
        <w:jc w:val="both"/>
        <w:rPr>
          <w:rFonts w:ascii="Georgia" w:hAnsi="Georgia" w:cs="Lucida Sans Unicode"/>
          <w:sz w:val="22"/>
          <w:szCs w:val="22"/>
        </w:rPr>
      </w:pPr>
    </w:p>
    <w:p w:rsidR="00011AC2" w:rsidRPr="00991BA3" w:rsidRDefault="00011AC2" w:rsidP="00991BA3">
      <w:pPr>
        <w:pStyle w:val="Paragrafoelenco"/>
        <w:numPr>
          <w:ilvl w:val="0"/>
          <w:numId w:val="19"/>
        </w:numPr>
        <w:spacing w:line="360" w:lineRule="auto"/>
        <w:jc w:val="both"/>
        <w:rPr>
          <w:rFonts w:ascii="Georgia" w:hAnsi="Georgia" w:cs="Lucida Sans Unicode"/>
          <w:sz w:val="22"/>
          <w:szCs w:val="22"/>
        </w:rPr>
      </w:pPr>
      <w:r w:rsidRPr="00991BA3">
        <w:rPr>
          <w:rFonts w:ascii="Georgia" w:hAnsi="Georgia" w:cs="Arial"/>
          <w:sz w:val="22"/>
          <w:szCs w:val="22"/>
        </w:rPr>
        <w:t xml:space="preserve">il presente Verbale attiene, pertanto, alla Conferenza dei Servizi  per l’acquisizione di parere definitivo  di cui al punto 1.2. </w:t>
      </w:r>
      <w:r w:rsidRPr="00991BA3">
        <w:rPr>
          <w:rFonts w:ascii="Georgia" w:hAnsi="Georgia" w:cs="Trebuchet MS"/>
          <w:sz w:val="22"/>
          <w:szCs w:val="22"/>
        </w:rPr>
        <w:t>del documento “</w:t>
      </w:r>
      <w:r w:rsidRPr="00991BA3">
        <w:rPr>
          <w:rFonts w:ascii="Georgia" w:hAnsi="Georgia" w:cs="Trebuchet MS"/>
          <w:bCs/>
          <w:i/>
          <w:iCs/>
          <w:sz w:val="22"/>
          <w:szCs w:val="22"/>
        </w:rPr>
        <w:t>Modalità per il rilascio dell’autorizzazione alla realizzazione”</w:t>
      </w:r>
      <w:r w:rsidRPr="00991BA3">
        <w:rPr>
          <w:rFonts w:ascii="Georgia" w:hAnsi="Georgia" w:cs="Lucida Sans Unicode"/>
          <w:sz w:val="22"/>
          <w:szCs w:val="22"/>
        </w:rPr>
        <w:t xml:space="preserve"> di cui alla deliberazione  </w:t>
      </w:r>
      <w:r w:rsidRPr="00991BA3">
        <w:rPr>
          <w:rFonts w:ascii="Georgia" w:hAnsi="Georgia" w:cs="Trebuchet MS"/>
          <w:sz w:val="22"/>
          <w:szCs w:val="22"/>
        </w:rPr>
        <w:t>n. 7301 - del 31 dicembre 2001, a seguito dell’istanza</w:t>
      </w:r>
      <w:r w:rsidR="009658AB" w:rsidRPr="00991BA3">
        <w:rPr>
          <w:rFonts w:ascii="Georgia" w:hAnsi="Georgia" w:cs="Arial"/>
          <w:sz w:val="22"/>
          <w:szCs w:val="22"/>
        </w:rPr>
        <w:t xml:space="preserve"> Ditta  </w:t>
      </w:r>
      <w:r w:rsidR="00820587" w:rsidRPr="00991BA3">
        <w:rPr>
          <w:rFonts w:ascii="Georgia" w:hAnsi="Georgia"/>
          <w:sz w:val="22"/>
          <w:szCs w:val="22"/>
        </w:rPr>
        <w:t xml:space="preserve">Mautone Vittoria </w:t>
      </w:r>
      <w:r w:rsidR="00820587" w:rsidRPr="00196CA3">
        <w:rPr>
          <w:rStyle w:val="FontStyle24"/>
          <w:rFonts w:ascii="Georgia" w:hAnsi="Georgia"/>
          <w:b w:val="0"/>
        </w:rPr>
        <w:t>P.zza Vittorio Emanuele, 32 - 84078 Vallo della Lucania</w:t>
      </w:r>
      <w:r w:rsidR="00820587" w:rsidRPr="00196CA3">
        <w:rPr>
          <w:rFonts w:ascii="Georgia" w:hAnsi="Georgia" w:cs="Lucida Sans Unicode"/>
          <w:b/>
          <w:sz w:val="22"/>
          <w:szCs w:val="22"/>
        </w:rPr>
        <w:t xml:space="preserve">  </w:t>
      </w:r>
      <w:r w:rsidR="00820587" w:rsidRPr="00991BA3">
        <w:rPr>
          <w:rFonts w:ascii="Georgia" w:hAnsi="Georgia" w:cs="Lucida Sans Unicode"/>
          <w:sz w:val="22"/>
          <w:szCs w:val="22"/>
        </w:rPr>
        <w:t>-</w:t>
      </w:r>
      <w:r w:rsidR="00820587" w:rsidRPr="00991BA3">
        <w:rPr>
          <w:rFonts w:ascii="Georgia" w:hAnsi="Georgia" w:cs="Trebuchet MS"/>
          <w:sz w:val="22"/>
          <w:szCs w:val="22"/>
        </w:rPr>
        <w:t xml:space="preserve"> </w:t>
      </w:r>
      <w:r w:rsidR="00820587" w:rsidRPr="00CE4BDD">
        <w:rPr>
          <w:rFonts w:ascii="Georgia" w:hAnsi="Georgia" w:cs="Trebuchet MS"/>
          <w:i/>
          <w:sz w:val="22"/>
          <w:szCs w:val="22"/>
        </w:rPr>
        <w:t xml:space="preserve">Realizzazione nuova struttura per l’erogazione di prestazioni: </w:t>
      </w:r>
      <w:r w:rsidR="00D03E99" w:rsidRPr="00CE4BDD">
        <w:rPr>
          <w:rFonts w:ascii="Georgia" w:hAnsi="Georgia" w:cs="Trebuchet MS"/>
          <w:i/>
          <w:sz w:val="22"/>
          <w:szCs w:val="22"/>
        </w:rPr>
        <w:t>Medicina Nucleare in vivo in regime ambulatoriale</w:t>
      </w:r>
      <w:r w:rsidRPr="00CE4BDD">
        <w:rPr>
          <w:rFonts w:ascii="Georgia" w:hAnsi="Georgia" w:cs="Trebuchet MS"/>
          <w:i/>
          <w:sz w:val="22"/>
          <w:szCs w:val="22"/>
        </w:rPr>
        <w:t>,</w:t>
      </w:r>
      <w:r w:rsidRPr="00991BA3">
        <w:rPr>
          <w:rFonts w:ascii="Georgia" w:hAnsi="Georgia" w:cs="Trebuchet MS"/>
          <w:sz w:val="22"/>
          <w:szCs w:val="22"/>
        </w:rPr>
        <w:t xml:space="preserve"> i cui dati di presentazione e di acquisizione al protocollo  dell’Ente sono  riportati nella  suestesa tabella;   </w:t>
      </w:r>
    </w:p>
    <w:p w:rsidR="00011AC2" w:rsidRPr="00991BA3" w:rsidRDefault="00011AC2" w:rsidP="00991BA3">
      <w:pPr>
        <w:pStyle w:val="Paragrafoelenco"/>
        <w:numPr>
          <w:ilvl w:val="0"/>
          <w:numId w:val="19"/>
        </w:numPr>
        <w:autoSpaceDE/>
        <w:autoSpaceDN/>
        <w:spacing w:line="360" w:lineRule="auto"/>
        <w:jc w:val="both"/>
        <w:rPr>
          <w:rFonts w:ascii="Georgia" w:hAnsi="Georgia" w:cs="Lucida Sans Unicode"/>
          <w:sz w:val="22"/>
          <w:szCs w:val="22"/>
        </w:rPr>
      </w:pPr>
      <w:r w:rsidRPr="00991BA3">
        <w:rPr>
          <w:rFonts w:ascii="Georgia" w:hAnsi="Georgia"/>
          <w:sz w:val="22"/>
          <w:szCs w:val="22"/>
        </w:rPr>
        <w:t xml:space="preserve">le amministrazioni regolarmente convocate, risultano la Giunta Regionale della Campania, nella persona del </w:t>
      </w:r>
      <w:r w:rsidRPr="00991BA3">
        <w:rPr>
          <w:rFonts w:ascii="Georgia" w:hAnsi="Georgia"/>
          <w:color w:val="000000"/>
          <w:sz w:val="22"/>
          <w:szCs w:val="22"/>
        </w:rPr>
        <w:t>Presidente della Commissione</w:t>
      </w:r>
      <w:r w:rsidRPr="00991BA3">
        <w:rPr>
          <w:rFonts w:ascii="Georgia" w:hAnsi="Georgia"/>
          <w:i/>
          <w:color w:val="000000"/>
          <w:sz w:val="22"/>
          <w:szCs w:val="22"/>
        </w:rPr>
        <w:t xml:space="preserve"> (punto 1.2 dell’allegato alla deliberazione di GR n.7301 del 31/12/2001) </w:t>
      </w:r>
      <w:r w:rsidRPr="00991BA3">
        <w:rPr>
          <w:rFonts w:ascii="Georgia" w:hAnsi="Georgia"/>
          <w:color w:val="000000"/>
          <w:sz w:val="22"/>
          <w:szCs w:val="22"/>
        </w:rPr>
        <w:t>ricostituita con deliberazione della G.R.C. n. 96 del 13/03/2015 e</w:t>
      </w:r>
      <w:r w:rsidRPr="00991BA3">
        <w:rPr>
          <w:rFonts w:ascii="Georgia" w:hAnsi="Georgia"/>
          <w:sz w:val="22"/>
          <w:szCs w:val="22"/>
        </w:rPr>
        <w:t xml:space="preserve"> l’Asl Sa, nella persona del </w:t>
      </w:r>
      <w:r w:rsidRPr="00991BA3">
        <w:rPr>
          <w:rFonts w:ascii="Georgia" w:hAnsi="Georgia" w:cs="Lucida Sans Unicode"/>
          <w:sz w:val="22"/>
          <w:szCs w:val="22"/>
        </w:rPr>
        <w:t xml:space="preserve">Presidente Commissione Tecnica D.G.R.C. 3958/2001, </w:t>
      </w:r>
    </w:p>
    <w:p w:rsidR="00011AC2" w:rsidRPr="00991BA3" w:rsidRDefault="00011AC2" w:rsidP="00991BA3">
      <w:pPr>
        <w:pStyle w:val="Paragrafoelenco"/>
        <w:numPr>
          <w:ilvl w:val="0"/>
          <w:numId w:val="19"/>
        </w:numPr>
        <w:autoSpaceDE/>
        <w:autoSpaceDN/>
        <w:spacing w:line="360" w:lineRule="auto"/>
        <w:jc w:val="both"/>
        <w:rPr>
          <w:rFonts w:ascii="Georgia" w:hAnsi="Georgia" w:cs="Lucida Sans Unicode"/>
          <w:sz w:val="22"/>
          <w:szCs w:val="22"/>
        </w:rPr>
      </w:pPr>
      <w:r w:rsidRPr="00CE4BDD">
        <w:rPr>
          <w:rStyle w:val="FontStyle24"/>
          <w:rFonts w:ascii="Georgia" w:hAnsi="Georgia"/>
          <w:b w:val="0"/>
        </w:rPr>
        <w:t>risultano</w:t>
      </w:r>
      <w:r w:rsidRPr="00991BA3">
        <w:rPr>
          <w:rStyle w:val="FontStyle24"/>
          <w:rFonts w:ascii="Georgia" w:hAnsi="Georgia"/>
          <w:b w:val="0"/>
        </w:rPr>
        <w:t xml:space="preserve"> assenti pur se regolarmente convocate </w:t>
      </w:r>
      <w:r w:rsidRPr="00991BA3">
        <w:rPr>
          <w:rFonts w:ascii="Georgia" w:hAnsi="Georgia"/>
          <w:sz w:val="22"/>
          <w:szCs w:val="22"/>
        </w:rPr>
        <w:t xml:space="preserve">Giunta Regionale della Campania, nella persona del </w:t>
      </w:r>
      <w:r w:rsidRPr="00991BA3">
        <w:rPr>
          <w:rFonts w:ascii="Georgia" w:hAnsi="Georgia"/>
          <w:color w:val="000000"/>
          <w:sz w:val="22"/>
          <w:szCs w:val="22"/>
        </w:rPr>
        <w:t>Presidente della Commissione</w:t>
      </w:r>
      <w:r w:rsidRPr="00991BA3">
        <w:rPr>
          <w:rFonts w:ascii="Georgia" w:hAnsi="Georgia"/>
          <w:i/>
          <w:color w:val="000000"/>
          <w:sz w:val="22"/>
          <w:szCs w:val="22"/>
        </w:rPr>
        <w:t xml:space="preserve"> (punto 1.2 dell’allegato alla deliberazione di GR n.7301 del 31/12/2001) </w:t>
      </w:r>
      <w:r w:rsidRPr="00991BA3">
        <w:rPr>
          <w:rFonts w:ascii="Georgia" w:hAnsi="Georgia"/>
          <w:color w:val="000000"/>
          <w:sz w:val="22"/>
          <w:szCs w:val="22"/>
        </w:rPr>
        <w:t>ricostituita con deliberazione della G.R.C. n. 96 del 13/03/2015 e</w:t>
      </w:r>
      <w:r w:rsidRPr="00991BA3">
        <w:rPr>
          <w:rFonts w:ascii="Georgia" w:hAnsi="Georgia"/>
          <w:sz w:val="22"/>
          <w:szCs w:val="22"/>
        </w:rPr>
        <w:t xml:space="preserve"> l’Asl Sa, nella persona del </w:t>
      </w:r>
      <w:r w:rsidRPr="00991BA3">
        <w:rPr>
          <w:rFonts w:ascii="Georgia" w:hAnsi="Georgia" w:cs="Lucida Sans Unicode"/>
          <w:sz w:val="22"/>
          <w:szCs w:val="22"/>
        </w:rPr>
        <w:t xml:space="preserve">Presidente Commissione Tecnica D.G.R.C. 3958/2001, </w:t>
      </w:r>
    </w:p>
    <w:p w:rsidR="006031D8" w:rsidRPr="00991BA3" w:rsidRDefault="006031D8" w:rsidP="00991BA3">
      <w:pPr>
        <w:pStyle w:val="Corpodeltesto2"/>
        <w:spacing w:line="360" w:lineRule="auto"/>
        <w:rPr>
          <w:rFonts w:ascii="Georgia" w:hAnsi="Georgia"/>
          <w:color w:val="auto"/>
          <w:sz w:val="22"/>
          <w:szCs w:val="22"/>
        </w:rPr>
      </w:pPr>
      <w:r w:rsidRPr="00991BA3">
        <w:rPr>
          <w:rFonts w:ascii="Georgia" w:hAnsi="Georgia"/>
          <w:color w:val="auto"/>
          <w:sz w:val="22"/>
          <w:szCs w:val="22"/>
        </w:rPr>
        <w:t>Il Presidente</w:t>
      </w:r>
      <w:r w:rsidR="00C03C46" w:rsidRPr="00991BA3">
        <w:rPr>
          <w:rFonts w:ascii="Georgia" w:hAnsi="Georgia"/>
          <w:color w:val="auto"/>
          <w:sz w:val="22"/>
          <w:szCs w:val="22"/>
        </w:rPr>
        <w:t xml:space="preserve">, </w:t>
      </w:r>
      <w:r w:rsidR="00820587" w:rsidRPr="00991BA3">
        <w:rPr>
          <w:rFonts w:ascii="Georgia" w:hAnsi="Georgia"/>
          <w:color w:val="auto"/>
          <w:sz w:val="22"/>
          <w:szCs w:val="22"/>
        </w:rPr>
        <w:t>inoltre, dà</w:t>
      </w:r>
      <w:r w:rsidR="00C03C46" w:rsidRPr="00991BA3">
        <w:rPr>
          <w:rFonts w:ascii="Georgia" w:hAnsi="Georgia"/>
          <w:color w:val="auto"/>
          <w:sz w:val="22"/>
          <w:szCs w:val="22"/>
        </w:rPr>
        <w:t xml:space="preserve"> atto</w:t>
      </w:r>
      <w:r w:rsidR="00820587" w:rsidRPr="00991BA3">
        <w:rPr>
          <w:rFonts w:ascii="Georgia" w:hAnsi="Georgia"/>
          <w:color w:val="auto"/>
          <w:sz w:val="22"/>
          <w:szCs w:val="22"/>
        </w:rPr>
        <w:t xml:space="preserve"> che</w:t>
      </w:r>
      <w:r w:rsidR="00090491" w:rsidRPr="00991BA3">
        <w:rPr>
          <w:rFonts w:ascii="Georgia" w:hAnsi="Georgia"/>
          <w:color w:val="auto"/>
          <w:sz w:val="22"/>
          <w:szCs w:val="22"/>
        </w:rPr>
        <w:t>:</w:t>
      </w:r>
    </w:p>
    <w:p w:rsidR="00090491" w:rsidRPr="00991BA3" w:rsidRDefault="00090491" w:rsidP="00991BA3">
      <w:pPr>
        <w:pStyle w:val="Paragrafoelenco"/>
        <w:numPr>
          <w:ilvl w:val="0"/>
          <w:numId w:val="10"/>
        </w:numPr>
        <w:autoSpaceDE/>
        <w:autoSpaceDN/>
        <w:spacing w:line="360" w:lineRule="auto"/>
        <w:jc w:val="both"/>
        <w:rPr>
          <w:rFonts w:ascii="Georgia" w:hAnsi="Georgia" w:cs="Lucida Sans Unicode"/>
          <w:sz w:val="22"/>
          <w:szCs w:val="22"/>
        </w:rPr>
      </w:pPr>
      <w:r w:rsidRPr="00991BA3">
        <w:rPr>
          <w:rFonts w:ascii="Georgia" w:hAnsi="Georgia" w:cs="Lucida Sans Unicode"/>
          <w:sz w:val="22"/>
          <w:szCs w:val="22"/>
        </w:rPr>
        <w:t>la conferenza di servizi decisoria, come meglio specificato nell’atto di indizione,</w:t>
      </w:r>
      <w:r w:rsidRPr="00991BA3">
        <w:rPr>
          <w:rFonts w:ascii="Georgia" w:hAnsi="Georgia"/>
          <w:sz w:val="22"/>
          <w:szCs w:val="22"/>
        </w:rPr>
        <w:t xml:space="preserve"> prot.n. 2790 del 18 marzo 2015, </w:t>
      </w:r>
      <w:r w:rsidRPr="00991BA3">
        <w:rPr>
          <w:rFonts w:ascii="Georgia" w:hAnsi="Georgia" w:cs="Lucida Sans Unicode"/>
          <w:sz w:val="22"/>
          <w:szCs w:val="22"/>
        </w:rPr>
        <w:t>risulta motivata dalla mancata trasmissione, nei termini fissati al punto 1.2 dell’allegato approvato con la deliberazione n. 7301 adottata dalla Giunta Regionale della Campania in data 31/12/2001, del parere definitivo da parte della Commissione istituita con la medesima, innanzi richiamata, deliberazione n. 7301/2001;</w:t>
      </w:r>
    </w:p>
    <w:p w:rsidR="0068797D" w:rsidRPr="00991BA3" w:rsidRDefault="00090491" w:rsidP="00991BA3">
      <w:pPr>
        <w:pStyle w:val="Paragrafoelenco"/>
        <w:numPr>
          <w:ilvl w:val="0"/>
          <w:numId w:val="10"/>
        </w:numPr>
        <w:autoSpaceDE/>
        <w:autoSpaceDN/>
        <w:spacing w:line="360" w:lineRule="auto"/>
        <w:jc w:val="both"/>
        <w:rPr>
          <w:rFonts w:ascii="Georgia" w:hAnsi="Georgia" w:cs="Lucida Sans Unicode"/>
          <w:sz w:val="22"/>
          <w:szCs w:val="22"/>
        </w:rPr>
      </w:pPr>
      <w:r w:rsidRPr="00991BA3">
        <w:rPr>
          <w:rFonts w:ascii="Georgia" w:hAnsi="Georgia" w:cs="Lucida Sans Unicode"/>
          <w:sz w:val="22"/>
          <w:szCs w:val="22"/>
        </w:rPr>
        <w:t xml:space="preserve">risultano trascorsi circa due anni, come ben precisato nella su riportata tabella 1, dalla richiesta del </w:t>
      </w:r>
      <w:r w:rsidR="00D67066" w:rsidRPr="00991BA3">
        <w:rPr>
          <w:rFonts w:ascii="Georgia" w:hAnsi="Georgia" w:cs="Lucida Sans Unicode"/>
          <w:sz w:val="22"/>
          <w:szCs w:val="22"/>
        </w:rPr>
        <w:t>parere definitivo, in riferimento all’ i</w:t>
      </w:r>
      <w:r w:rsidR="00D67066" w:rsidRPr="00991BA3">
        <w:rPr>
          <w:rFonts w:ascii="Georgia" w:hAnsi="Georgia" w:cs="Lucida Sans Unicode"/>
          <w:b/>
          <w:sz w:val="22"/>
          <w:szCs w:val="22"/>
        </w:rPr>
        <w:t xml:space="preserve">stanza della ditta </w:t>
      </w:r>
      <w:r w:rsidR="007434A1" w:rsidRPr="00991BA3">
        <w:rPr>
          <w:rFonts w:ascii="Georgia" w:hAnsi="Georgia" w:cs="Lucida Sans Unicode"/>
          <w:b/>
          <w:sz w:val="22"/>
          <w:szCs w:val="22"/>
        </w:rPr>
        <w:t>M</w:t>
      </w:r>
      <w:r w:rsidR="00820587" w:rsidRPr="00991BA3">
        <w:rPr>
          <w:rFonts w:ascii="Georgia" w:hAnsi="Georgia" w:cs="Lucida Sans Unicode"/>
          <w:b/>
          <w:sz w:val="22"/>
          <w:szCs w:val="22"/>
        </w:rPr>
        <w:t>autone</w:t>
      </w:r>
      <w:r w:rsidR="00D67066" w:rsidRPr="00991BA3">
        <w:rPr>
          <w:rFonts w:ascii="Georgia" w:hAnsi="Georgia" w:cs="Lucida Sans Unicode"/>
          <w:sz w:val="22"/>
          <w:szCs w:val="22"/>
        </w:rPr>
        <w:t>, come rilevasi dai dati</w:t>
      </w:r>
      <w:r w:rsidRPr="00991BA3">
        <w:rPr>
          <w:rFonts w:ascii="Georgia" w:hAnsi="Georgia" w:cs="Lucida Sans Unicode"/>
          <w:sz w:val="22"/>
          <w:szCs w:val="22"/>
        </w:rPr>
        <w:t xml:space="preserve"> riportat</w:t>
      </w:r>
      <w:r w:rsidR="00D67066" w:rsidRPr="00991BA3">
        <w:rPr>
          <w:rFonts w:ascii="Georgia" w:hAnsi="Georgia" w:cs="Lucida Sans Unicode"/>
          <w:sz w:val="22"/>
          <w:szCs w:val="22"/>
        </w:rPr>
        <w:t>i</w:t>
      </w:r>
      <w:r w:rsidRPr="00991BA3">
        <w:rPr>
          <w:rFonts w:ascii="Georgia" w:hAnsi="Georgia" w:cs="Lucida Sans Unicode"/>
          <w:sz w:val="22"/>
          <w:szCs w:val="22"/>
        </w:rPr>
        <w:t xml:space="preserve"> nella tab. 1, di cui sopra</w:t>
      </w:r>
      <w:r w:rsidR="0068797D" w:rsidRPr="00991BA3">
        <w:rPr>
          <w:rFonts w:ascii="Georgia" w:hAnsi="Georgia" w:cs="Lucida Sans Unicode"/>
          <w:sz w:val="22"/>
          <w:szCs w:val="22"/>
        </w:rPr>
        <w:t xml:space="preserve"> e a tutt’oggi non risulta pervenuto da parte della competente Commissione Regionale di cui al punto 1.2 dell’allegato approvato con deliberazione G.R.C. n. 7301/2001, alcun parere definitivo, né osservazioni;</w:t>
      </w:r>
    </w:p>
    <w:p w:rsidR="00AA4E23" w:rsidRPr="00991BA3" w:rsidRDefault="00AA4E23" w:rsidP="00991BA3">
      <w:pPr>
        <w:pStyle w:val="Paragrafoelenco"/>
        <w:numPr>
          <w:ilvl w:val="0"/>
          <w:numId w:val="10"/>
        </w:numPr>
        <w:autoSpaceDE/>
        <w:autoSpaceDN/>
        <w:spacing w:line="360" w:lineRule="auto"/>
        <w:jc w:val="both"/>
        <w:rPr>
          <w:rFonts w:ascii="Georgia" w:hAnsi="Georgia" w:cs="Lucida Sans Unicode"/>
          <w:sz w:val="22"/>
          <w:szCs w:val="22"/>
        </w:rPr>
      </w:pPr>
      <w:r w:rsidRPr="00991BA3">
        <w:rPr>
          <w:rFonts w:ascii="Georgia" w:hAnsi="Georgia"/>
          <w:sz w:val="22"/>
          <w:szCs w:val="22"/>
        </w:rPr>
        <w:lastRenderedPageBreak/>
        <w:t xml:space="preserve">la Giunta Regionale della Campania, nella persona del </w:t>
      </w:r>
      <w:r w:rsidRPr="00991BA3">
        <w:rPr>
          <w:rFonts w:ascii="Georgia" w:hAnsi="Georgia"/>
          <w:color w:val="000000"/>
          <w:sz w:val="22"/>
          <w:szCs w:val="22"/>
        </w:rPr>
        <w:t>Presidente della Commissione</w:t>
      </w:r>
      <w:r w:rsidRPr="00991BA3">
        <w:rPr>
          <w:rFonts w:ascii="Georgia" w:hAnsi="Georgia"/>
          <w:i/>
          <w:color w:val="000000"/>
          <w:sz w:val="22"/>
          <w:szCs w:val="22"/>
        </w:rPr>
        <w:t xml:space="preserve"> (punto 1.2 dell’allegato alla deliberazione di GR n.7301 del 31/12/2001) </w:t>
      </w:r>
      <w:r w:rsidRPr="00991BA3">
        <w:rPr>
          <w:rFonts w:ascii="Georgia" w:hAnsi="Georgia"/>
          <w:color w:val="000000"/>
          <w:sz w:val="22"/>
          <w:szCs w:val="22"/>
        </w:rPr>
        <w:t xml:space="preserve">ricostituita con deliberazione della G.R.C. n. 96 del 13/03/2015, </w:t>
      </w:r>
      <w:r w:rsidRPr="00991BA3">
        <w:rPr>
          <w:rFonts w:ascii="Georgia" w:hAnsi="Georgia"/>
          <w:sz w:val="22"/>
          <w:szCs w:val="22"/>
        </w:rPr>
        <w:t xml:space="preserve">regolarmente convocata, tramite posta certificata, di cui sono depositate agli atti le relative ricevute di consegna e il </w:t>
      </w:r>
      <w:r w:rsidRPr="00991BA3">
        <w:rPr>
          <w:rFonts w:ascii="Georgia" w:hAnsi="Georgia" w:cs="Lucida Sans Unicode"/>
          <w:sz w:val="22"/>
          <w:szCs w:val="22"/>
        </w:rPr>
        <w:t>Presidente Commissione Tecnica D.G.R.C. 3958/2001 ASL SA - v</w:t>
      </w:r>
      <w:r w:rsidRPr="00991BA3">
        <w:rPr>
          <w:rFonts w:ascii="Georgia" w:hAnsi="Georgia"/>
          <w:sz w:val="22"/>
          <w:szCs w:val="22"/>
        </w:rPr>
        <w:t>ia Ottavio De Marsilio - Vallo della Lucania, non hanno partecipato né alla prima seduta della conferenza  tenutasi in data 23/04/2015, né alla seconda seduta tenutasi in data 08/05/2015, nè alla terza del 18.5.2015, né alla quarta tenutasi il 28/05/2015 e risultano  assenti anche  alla presente seduta,</w:t>
      </w:r>
    </w:p>
    <w:p w:rsidR="000245C1" w:rsidRPr="00991BA3" w:rsidRDefault="000245C1" w:rsidP="00991BA3">
      <w:pPr>
        <w:pStyle w:val="Paragrafoelenco"/>
        <w:numPr>
          <w:ilvl w:val="0"/>
          <w:numId w:val="10"/>
        </w:numPr>
        <w:spacing w:line="360" w:lineRule="auto"/>
        <w:jc w:val="both"/>
        <w:rPr>
          <w:rFonts w:ascii="Georgia" w:hAnsi="Georgia"/>
          <w:i/>
          <w:sz w:val="22"/>
          <w:szCs w:val="22"/>
        </w:rPr>
      </w:pPr>
      <w:r w:rsidRPr="00991BA3">
        <w:rPr>
          <w:rFonts w:ascii="Georgia" w:hAnsi="Georgia"/>
          <w:sz w:val="22"/>
          <w:szCs w:val="22"/>
        </w:rPr>
        <w:t xml:space="preserve"> la pubblica amministrazione non può aggravare il procedimento, se non per straordinarie e motivate esigenze imposte dallo svolgimento dell’istruttoria, come previsto dall’art. 1 comma 2 ex lege n. 241/90</w:t>
      </w:r>
      <w:r w:rsidRPr="00991BA3">
        <w:rPr>
          <w:rFonts w:ascii="Georgia" w:hAnsi="Georgia"/>
          <w:i/>
          <w:sz w:val="22"/>
          <w:szCs w:val="22"/>
        </w:rPr>
        <w:t xml:space="preserve"> non sussistenti nella fattispecie in esame;</w:t>
      </w:r>
    </w:p>
    <w:p w:rsidR="00B13CA7" w:rsidRPr="00991BA3" w:rsidRDefault="00B13CA7" w:rsidP="00991BA3">
      <w:pPr>
        <w:pStyle w:val="Paragrafoelenco"/>
        <w:numPr>
          <w:ilvl w:val="0"/>
          <w:numId w:val="10"/>
        </w:numPr>
        <w:autoSpaceDE/>
        <w:autoSpaceDN/>
        <w:spacing w:line="360" w:lineRule="auto"/>
        <w:jc w:val="both"/>
        <w:rPr>
          <w:rFonts w:ascii="Georgia" w:hAnsi="Georgia" w:cs="Trebuchet MS"/>
          <w:sz w:val="22"/>
          <w:szCs w:val="22"/>
        </w:rPr>
      </w:pPr>
      <w:r w:rsidRPr="00991BA3">
        <w:rPr>
          <w:rFonts w:ascii="Georgia" w:hAnsi="Georgia" w:cs="Trebuchet MS"/>
          <w:sz w:val="22"/>
          <w:szCs w:val="22"/>
        </w:rPr>
        <w:t>come precisato nel precedente verbale n. 4 del 28/05/2015, ai sensi dell’art. 14 ter ex lege 241/90:</w:t>
      </w:r>
    </w:p>
    <w:p w:rsidR="00B13CA7" w:rsidRPr="00B13CA7" w:rsidRDefault="00B13CA7" w:rsidP="00B13CA7">
      <w:pPr>
        <w:pStyle w:val="Paragrafoelenco"/>
        <w:numPr>
          <w:ilvl w:val="0"/>
          <w:numId w:val="13"/>
        </w:numPr>
        <w:autoSpaceDE/>
        <w:autoSpaceDN/>
        <w:jc w:val="both"/>
        <w:rPr>
          <w:rFonts w:ascii="Georgia" w:hAnsi="Georgia" w:cs="Trebuchet MS"/>
          <w:sz w:val="22"/>
          <w:szCs w:val="22"/>
        </w:rPr>
      </w:pPr>
      <w:r>
        <w:rPr>
          <w:rFonts w:ascii="Georgia" w:hAnsi="Georgia" w:cs="Trebuchet MS"/>
          <w:sz w:val="22"/>
          <w:szCs w:val="22"/>
        </w:rPr>
        <w:t xml:space="preserve">c. 3: </w:t>
      </w:r>
      <w:r w:rsidRPr="00CC1A9C">
        <w:rPr>
          <w:rFonts w:ascii="Georgia" w:hAnsi="Georgia" w:cs="Trebuchet MS"/>
          <w:i/>
          <w:sz w:val="22"/>
          <w:szCs w:val="22"/>
        </w:rPr>
        <w:t>“</w:t>
      </w:r>
      <w:r w:rsidRPr="00CC1A9C">
        <w:rPr>
          <w:rFonts w:ascii="Georgia" w:hAnsi="Georgia" w:cs="Tahoma"/>
          <w:i/>
          <w:sz w:val="22"/>
          <w:szCs w:val="22"/>
        </w:rPr>
        <w:t>I lavori della conferenza non possono superare i novanta giorni, salvo quanto previsto dal comma 4. Decorsi inutilmente tali termini, l’amministrazione procedente provvede ai sensi dei commi 6-bis e 9 del presente articolo</w:t>
      </w:r>
      <w:r w:rsidRPr="0096505D">
        <w:rPr>
          <w:rFonts w:ascii="Georgia" w:hAnsi="Georgia" w:cs="Tahoma"/>
          <w:i/>
          <w:sz w:val="22"/>
          <w:szCs w:val="22"/>
        </w:rPr>
        <w:t>”</w:t>
      </w:r>
      <w:r>
        <w:rPr>
          <w:rFonts w:ascii="Georgia" w:hAnsi="Georgia" w:cs="Tahoma"/>
          <w:sz w:val="22"/>
          <w:szCs w:val="22"/>
        </w:rPr>
        <w:t>.</w:t>
      </w:r>
      <w:r w:rsidRPr="0096505D">
        <w:rPr>
          <w:rFonts w:ascii="Tahoma" w:hAnsi="Tahoma" w:cs="Tahoma"/>
          <w:i/>
          <w:iCs/>
          <w:sz w:val="20"/>
        </w:rPr>
        <w:t xml:space="preserve"> (comma così modificato dall'art. 10, comma 1, lettera c), legge n. 15 del 2005)</w:t>
      </w:r>
      <w:r>
        <w:rPr>
          <w:rFonts w:ascii="Tahoma" w:hAnsi="Tahoma" w:cs="Tahoma"/>
          <w:i/>
          <w:iCs/>
          <w:sz w:val="20"/>
        </w:rPr>
        <w:t>;</w:t>
      </w:r>
    </w:p>
    <w:p w:rsidR="00B13CA7" w:rsidRPr="00B13CA7" w:rsidRDefault="00B13CA7" w:rsidP="00B13CA7">
      <w:pPr>
        <w:pStyle w:val="Paragrafoelenco"/>
        <w:numPr>
          <w:ilvl w:val="0"/>
          <w:numId w:val="13"/>
        </w:numPr>
        <w:autoSpaceDE/>
        <w:autoSpaceDN/>
        <w:jc w:val="both"/>
        <w:rPr>
          <w:rStyle w:val="Enfasicorsivo"/>
          <w:rFonts w:ascii="Georgia" w:hAnsi="Georgia" w:cs="Trebuchet MS"/>
          <w:i w:val="0"/>
          <w:iCs w:val="0"/>
          <w:sz w:val="22"/>
          <w:szCs w:val="22"/>
        </w:rPr>
      </w:pPr>
      <w:r w:rsidRPr="00B13CA7">
        <w:rPr>
          <w:rFonts w:ascii="Georgia" w:hAnsi="Georgia" w:cs="Tahoma"/>
          <w:sz w:val="22"/>
          <w:szCs w:val="22"/>
        </w:rPr>
        <w:t xml:space="preserve">6-bis. </w:t>
      </w:r>
      <w:r w:rsidRPr="00B13CA7">
        <w:rPr>
          <w:rFonts w:ascii="Georgia" w:hAnsi="Georgia" w:cs="Tahoma"/>
          <w:i/>
          <w:sz w:val="22"/>
          <w:szCs w:val="22"/>
        </w:rPr>
        <w:t>All'esito dei lavori della conferenza, e in ogni caso scaduto il termine di cui ai commi 3 e 4, l'amministrazione procedente, in caso di VIA statale, può adire direttamente il consiglio dei ministri ai sensi dell'</w:t>
      </w:r>
      <w:hyperlink r:id="rId10" w:anchor="026" w:history="1">
        <w:r w:rsidRPr="00B13CA7">
          <w:rPr>
            <w:rStyle w:val="Collegamentoipertestuale"/>
            <w:rFonts w:ascii="Georgia" w:hAnsi="Georgia" w:cs="Tahoma"/>
            <w:i/>
            <w:sz w:val="22"/>
            <w:szCs w:val="22"/>
          </w:rPr>
          <w:t>articolo 26, comma 2, del decreto legislativo 30 aprile 2006, n. 152</w:t>
        </w:r>
      </w:hyperlink>
      <w:r w:rsidRPr="00B13CA7">
        <w:rPr>
          <w:rFonts w:ascii="Georgia" w:hAnsi="Georgia" w:cs="Tahoma"/>
          <w:i/>
          <w:sz w:val="22"/>
          <w:szCs w:val="22"/>
        </w:rPr>
        <w:t>; in tutti gli altri casi, valutate le specifiche risultanze della conferenza e tenendo conto delle posizioni prevalenti espresse in quella sede, adotta la determinazione motivata di conclusione del procedimento che sostituisce a tutti gli effetti, ogni autorizzazione, concessione, nulla osta o atto di assenso comunque denominato di competenza delle amministrazioni partecipanti, o comunque invitate a partecipare ma risultate assenti, alla predetta conferenza. La mancata partecipazione alla conferenza di servizi ovvero la ritardata o mancata adozione della determinazione motivata di conclusione del procedimento sono valutate ai fini della responsabilità dirigenziale o disciplinare e amministrativa, nonché ai fini dell'attribuzione della retribuzione di risultato. Resta salvo il diritto del privato di dimostrare il danno derivante dalla mancata osservanza del termine di conclusione del procedimento ai sensi degli articoli 2 e 2-bis.</w:t>
      </w:r>
      <w:r w:rsidRPr="00B13CA7">
        <w:rPr>
          <w:rStyle w:val="Enfasicorsivo"/>
          <w:rFonts w:ascii="Georgia" w:hAnsi="Georgia" w:cs="Tahoma"/>
          <w:color w:val="FF0000"/>
          <w:sz w:val="22"/>
          <w:szCs w:val="22"/>
        </w:rPr>
        <w:t xml:space="preserve"> </w:t>
      </w:r>
      <w:r w:rsidRPr="00B13CA7">
        <w:rPr>
          <w:rStyle w:val="Enfasicorsivo"/>
          <w:rFonts w:ascii="Georgia" w:hAnsi="Georgia" w:cs="Tahoma"/>
          <w:sz w:val="22"/>
          <w:szCs w:val="22"/>
        </w:rPr>
        <w:t>(comma così sostituito dall'art. 49, comma 2, legge n. 122 del 2010);</w:t>
      </w:r>
    </w:p>
    <w:p w:rsidR="00B13CA7" w:rsidRPr="00B13CA7" w:rsidRDefault="00B13CA7" w:rsidP="00B13CA7">
      <w:pPr>
        <w:pStyle w:val="Paragrafoelenco"/>
        <w:numPr>
          <w:ilvl w:val="0"/>
          <w:numId w:val="13"/>
        </w:numPr>
        <w:autoSpaceDE/>
        <w:autoSpaceDN/>
        <w:jc w:val="both"/>
        <w:rPr>
          <w:rFonts w:ascii="Georgia" w:hAnsi="Georgia" w:cs="Trebuchet MS"/>
          <w:sz w:val="22"/>
          <w:szCs w:val="22"/>
        </w:rPr>
      </w:pPr>
      <w:r w:rsidRPr="00B13CA7">
        <w:rPr>
          <w:rFonts w:ascii="Georgia" w:hAnsi="Georgia" w:cs="Tahoma"/>
          <w:sz w:val="22"/>
          <w:szCs w:val="22"/>
        </w:rPr>
        <w:t xml:space="preserve">c. 7 </w:t>
      </w:r>
      <w:r w:rsidRPr="00B13CA7">
        <w:rPr>
          <w:rFonts w:ascii="Georgia" w:hAnsi="Georgia" w:cs="Tahoma"/>
          <w:i/>
          <w:sz w:val="22"/>
          <w:szCs w:val="22"/>
        </w:rPr>
        <w:t>“Si considera acquisito l'assenso dell'amministrazione, ivi comprese quelle preposte alla tutela della salute e della pubblica incolumità, alla tutela paessaggistico-territoriale e alla tutela ambientale, esclusi i provvedimenti in materia di VIA, VAS e AIA, il cui rappresentante, all'esito dei lavori della conferenza, non abbia espresso definitivamente la volontà dell'amministrazione rappresentata”.</w:t>
      </w:r>
      <w:r w:rsidRPr="00B13CA7">
        <w:rPr>
          <w:rStyle w:val="Titolo1Carattere"/>
          <w:rFonts w:ascii="Tahoma" w:hAnsi="Tahoma" w:cs="Tahoma"/>
          <w:color w:val="FF0000"/>
          <w:sz w:val="20"/>
        </w:rPr>
        <w:t xml:space="preserve"> </w:t>
      </w:r>
      <w:r w:rsidRPr="00B13CA7">
        <w:rPr>
          <w:rStyle w:val="Enfasicorsivo"/>
          <w:rFonts w:ascii="Tahoma" w:hAnsi="Tahoma" w:cs="Tahoma"/>
          <w:sz w:val="20"/>
        </w:rPr>
        <w:t>(comma così sostituito dall'art. 49, comma 2, legge n. 122 del 2010)</w:t>
      </w:r>
    </w:p>
    <w:p w:rsidR="00B13CA7" w:rsidRDefault="00B13CA7" w:rsidP="006031D8">
      <w:pPr>
        <w:tabs>
          <w:tab w:val="left" w:pos="4336"/>
        </w:tabs>
        <w:jc w:val="center"/>
        <w:rPr>
          <w:b/>
        </w:rPr>
      </w:pPr>
    </w:p>
    <w:p w:rsidR="006031D8" w:rsidRDefault="000C3530" w:rsidP="006031D8">
      <w:pPr>
        <w:tabs>
          <w:tab w:val="left" w:pos="4336"/>
        </w:tabs>
        <w:jc w:val="center"/>
        <w:rPr>
          <w:b/>
        </w:rPr>
      </w:pPr>
      <w:r>
        <w:rPr>
          <w:b/>
        </w:rPr>
        <w:t>TUTTO CIÒ ESPOSTO –</w:t>
      </w:r>
      <w:r w:rsidR="006031D8">
        <w:rPr>
          <w:b/>
        </w:rPr>
        <w:t xml:space="preserve"> CONSIDERATO</w:t>
      </w:r>
      <w:r>
        <w:rPr>
          <w:b/>
        </w:rPr>
        <w:t xml:space="preserve"> E MOTIVATO </w:t>
      </w:r>
      <w:r w:rsidR="006031D8">
        <w:rPr>
          <w:b/>
        </w:rPr>
        <w:t xml:space="preserve"> IN PREMESSA</w:t>
      </w:r>
    </w:p>
    <w:p w:rsidR="006031D8" w:rsidRDefault="006031D8" w:rsidP="006031D8">
      <w:pPr>
        <w:tabs>
          <w:tab w:val="left" w:pos="4336"/>
        </w:tabs>
        <w:jc w:val="center"/>
        <w:rPr>
          <w:b/>
        </w:rPr>
      </w:pPr>
    </w:p>
    <w:p w:rsidR="00B757A4" w:rsidRDefault="00B757A4" w:rsidP="00B757A4">
      <w:pPr>
        <w:pStyle w:val="Corpodeltesto"/>
        <w:ind w:left="1080"/>
        <w:jc w:val="center"/>
        <w:rPr>
          <w:b/>
        </w:rPr>
      </w:pPr>
      <w:r w:rsidRPr="00B757A4">
        <w:rPr>
          <w:b/>
        </w:rPr>
        <w:t>LA  CONFERENZA DI SERVIZI</w:t>
      </w:r>
    </w:p>
    <w:p w:rsidR="00B757A4" w:rsidRDefault="00B757A4" w:rsidP="00B757A4">
      <w:pPr>
        <w:pStyle w:val="Corpodeltesto"/>
        <w:ind w:left="1080"/>
        <w:jc w:val="center"/>
      </w:pPr>
    </w:p>
    <w:p w:rsidR="00250226" w:rsidRDefault="006031D8" w:rsidP="003229AE">
      <w:pPr>
        <w:pStyle w:val="Corpodeltesto"/>
        <w:numPr>
          <w:ilvl w:val="0"/>
          <w:numId w:val="9"/>
        </w:numPr>
        <w:spacing w:line="360" w:lineRule="auto"/>
      </w:pPr>
      <w:r>
        <w:t xml:space="preserve">esauriti gli </w:t>
      </w:r>
      <w:r w:rsidR="00250226">
        <w:t>adempimenti di rito;</w:t>
      </w:r>
    </w:p>
    <w:p w:rsidR="00250226" w:rsidRPr="00250226" w:rsidRDefault="00B757A4" w:rsidP="003229AE">
      <w:pPr>
        <w:pStyle w:val="Corpodeltesto"/>
        <w:numPr>
          <w:ilvl w:val="0"/>
          <w:numId w:val="9"/>
        </w:numPr>
        <w:spacing w:line="360" w:lineRule="auto"/>
      </w:pPr>
      <w:r w:rsidRPr="00250226">
        <w:rPr>
          <w:rFonts w:ascii="Georgia" w:hAnsi="Georgia" w:cs="Lucida Sans Unicode"/>
          <w:sz w:val="22"/>
          <w:szCs w:val="22"/>
        </w:rPr>
        <w:t>al fine di ovviare al perdurare dello stallo della indetta  Conferenza</w:t>
      </w:r>
      <w:r w:rsidR="00250226">
        <w:rPr>
          <w:rFonts w:ascii="Georgia" w:hAnsi="Georgia" w:cs="Lucida Sans Unicode"/>
          <w:sz w:val="22"/>
          <w:szCs w:val="22"/>
        </w:rPr>
        <w:t>;</w:t>
      </w:r>
    </w:p>
    <w:p w:rsidR="00215B0C" w:rsidRPr="00F223DF" w:rsidRDefault="00215B0C" w:rsidP="00215B0C">
      <w:pPr>
        <w:pStyle w:val="Paragrafoelenco"/>
        <w:numPr>
          <w:ilvl w:val="0"/>
          <w:numId w:val="9"/>
        </w:numPr>
        <w:autoSpaceDE/>
        <w:autoSpaceDN/>
        <w:spacing w:line="360" w:lineRule="auto"/>
        <w:jc w:val="both"/>
        <w:rPr>
          <w:rFonts w:ascii="Georgia" w:hAnsi="Georgia" w:cs="Lucida Sans Unicode"/>
          <w:sz w:val="22"/>
          <w:szCs w:val="22"/>
        </w:rPr>
      </w:pPr>
      <w:r w:rsidRPr="00F223DF">
        <w:rPr>
          <w:rFonts w:ascii="Georgia" w:eastAsia="Georgia" w:hAnsi="Georgia" w:cs="Georgia"/>
          <w:sz w:val="22"/>
          <w:szCs w:val="22"/>
        </w:rPr>
        <w:t xml:space="preserve">considerato che  non occorre </w:t>
      </w:r>
      <w:r w:rsidRPr="00F223DF">
        <w:rPr>
          <w:rFonts w:ascii="Georgia" w:eastAsia="Georgia" w:hAnsi="Georgia" w:cs="Georgia"/>
          <w:color w:val="000000" w:themeColor="text1"/>
          <w:sz w:val="22"/>
          <w:szCs w:val="22"/>
        </w:rPr>
        <w:t xml:space="preserve">la programmazione preventiva </w:t>
      </w:r>
      <w:r w:rsidRPr="00F223DF">
        <w:rPr>
          <w:rFonts w:ascii="Georgia" w:eastAsia="Georgia" w:hAnsi="Georgia" w:cs="Georgia"/>
          <w:sz w:val="22"/>
          <w:szCs w:val="22"/>
        </w:rPr>
        <w:t>del fabbisogno in quanto  trattasi di attività in regime privatistico</w:t>
      </w:r>
      <w:r w:rsidRPr="00F223DF">
        <w:rPr>
          <w:rFonts w:ascii="Georgia" w:eastAsia="Georgia" w:hAnsi="Georgia" w:cs="Georgia"/>
          <w:color w:val="FF0000"/>
          <w:sz w:val="22"/>
          <w:szCs w:val="22"/>
        </w:rPr>
        <w:t xml:space="preserve"> </w:t>
      </w:r>
      <w:r w:rsidRPr="00F223DF">
        <w:rPr>
          <w:rFonts w:ascii="Georgia" w:eastAsia="Georgia" w:hAnsi="Georgia" w:cs="Georgia"/>
          <w:sz w:val="22"/>
          <w:szCs w:val="22"/>
        </w:rPr>
        <w:t>(cfr. TAR Campania, Salerno, n. 1327/2014);</w:t>
      </w:r>
    </w:p>
    <w:p w:rsidR="00250226" w:rsidRPr="00250226" w:rsidRDefault="00250226" w:rsidP="00250226">
      <w:pPr>
        <w:spacing w:line="360" w:lineRule="auto"/>
        <w:jc w:val="both"/>
        <w:rPr>
          <w:rFonts w:ascii="Georgia" w:eastAsia="Georgia" w:hAnsi="Georgia" w:cs="Georgia"/>
          <w:sz w:val="22"/>
          <w:szCs w:val="22"/>
        </w:rPr>
      </w:pPr>
      <w:r w:rsidRPr="00250226">
        <w:rPr>
          <w:rFonts w:ascii="Georgia" w:eastAsia="Georgia" w:hAnsi="Georgia" w:cs="Georgia"/>
          <w:b/>
          <w:i/>
          <w:sz w:val="22"/>
          <w:szCs w:val="22"/>
        </w:rPr>
        <w:t>visto</w:t>
      </w:r>
      <w:r w:rsidRPr="00250226">
        <w:rPr>
          <w:rFonts w:ascii="Georgia" w:eastAsia="Georgia" w:hAnsi="Georgia" w:cs="Georgia"/>
          <w:b/>
          <w:sz w:val="22"/>
          <w:szCs w:val="22"/>
        </w:rPr>
        <w:t xml:space="preserve"> </w:t>
      </w:r>
      <w:r w:rsidRPr="00250226">
        <w:rPr>
          <w:rFonts w:ascii="Georgia" w:eastAsia="Georgia" w:hAnsi="Georgia" w:cs="Georgia"/>
          <w:sz w:val="22"/>
          <w:szCs w:val="22"/>
        </w:rPr>
        <w:t>l’esito dei verbali delle precedenti sedute</w:t>
      </w:r>
      <w:r w:rsidRPr="00250226">
        <w:rPr>
          <w:rFonts w:ascii="Georgia" w:eastAsia="Georgia" w:hAnsi="Georgia" w:cs="Georgia"/>
          <w:b/>
          <w:sz w:val="22"/>
          <w:szCs w:val="22"/>
        </w:rPr>
        <w:t xml:space="preserve">: </w:t>
      </w:r>
      <w:r w:rsidRPr="00250226">
        <w:rPr>
          <w:rFonts w:ascii="Georgia" w:eastAsia="Georgia" w:hAnsi="Georgia" w:cs="Georgia"/>
          <w:sz w:val="22"/>
          <w:szCs w:val="22"/>
        </w:rPr>
        <w:t>del 23.4.2015 n. 1, dell’8.5.15 n. 2 , del 18.5.2015 n. 3, n. 4 del 28/05/2015, che qui di seguito s’intendono ripetuti e trascritti;</w:t>
      </w:r>
    </w:p>
    <w:p w:rsidR="00250226" w:rsidRPr="00250226" w:rsidRDefault="00250226" w:rsidP="00250226">
      <w:pPr>
        <w:spacing w:line="360" w:lineRule="auto"/>
        <w:jc w:val="both"/>
        <w:rPr>
          <w:rFonts w:ascii="Georgia" w:eastAsia="Georgia" w:hAnsi="Georgia" w:cs="Georgia"/>
          <w:sz w:val="22"/>
          <w:szCs w:val="22"/>
        </w:rPr>
      </w:pPr>
      <w:r w:rsidRPr="00250226">
        <w:rPr>
          <w:rFonts w:ascii="Georgia" w:eastAsia="Georgia" w:hAnsi="Georgia" w:cs="Georgia"/>
          <w:b/>
          <w:i/>
          <w:sz w:val="22"/>
          <w:szCs w:val="22"/>
        </w:rPr>
        <w:t>visto</w:t>
      </w:r>
      <w:r w:rsidRPr="00250226">
        <w:rPr>
          <w:rFonts w:ascii="Georgia" w:eastAsia="Georgia" w:hAnsi="Georgia" w:cs="Georgia"/>
          <w:color w:val="FF0000"/>
          <w:sz w:val="22"/>
          <w:szCs w:val="22"/>
        </w:rPr>
        <w:t xml:space="preserve"> </w:t>
      </w:r>
      <w:r w:rsidRPr="00250226">
        <w:rPr>
          <w:rFonts w:ascii="Georgia" w:eastAsia="Georgia" w:hAnsi="Georgia" w:cs="Georgia"/>
          <w:color w:val="000000" w:themeColor="text1"/>
          <w:sz w:val="22"/>
          <w:szCs w:val="22"/>
        </w:rPr>
        <w:t>l’a</w:t>
      </w:r>
      <w:r w:rsidRPr="00250226">
        <w:rPr>
          <w:rFonts w:ascii="Georgia" w:hAnsi="Georgia" w:cs="Tahoma"/>
          <w:bCs/>
          <w:sz w:val="22"/>
          <w:szCs w:val="22"/>
        </w:rPr>
        <w:t>rt. 14-ter – L. 241/90 (Lavori della conferenza di servizi), come sostituito dall’art.11 della legge 340 del 2000;</w:t>
      </w:r>
    </w:p>
    <w:p w:rsidR="008C4A2A" w:rsidRPr="00D135BD" w:rsidRDefault="008C4A2A" w:rsidP="008C4A2A">
      <w:pPr>
        <w:pStyle w:val="Paragrafoelenco"/>
        <w:autoSpaceDE/>
        <w:autoSpaceDN/>
        <w:ind w:left="1437"/>
        <w:jc w:val="both"/>
        <w:rPr>
          <w:i/>
          <w:iCs/>
          <w:sz w:val="22"/>
          <w:szCs w:val="22"/>
          <w:u w:val="single"/>
        </w:rPr>
      </w:pPr>
    </w:p>
    <w:p w:rsidR="006031D8" w:rsidRDefault="006031D8" w:rsidP="006031D8">
      <w:pPr>
        <w:jc w:val="both"/>
      </w:pPr>
      <w:r>
        <w:rPr>
          <w:b/>
          <w:bCs/>
        </w:rPr>
        <w:t xml:space="preserve">ASSUME </w:t>
      </w:r>
      <w:r>
        <w:t>le seguent</w:t>
      </w:r>
      <w:r w:rsidR="00B757A4">
        <w:t>e</w:t>
      </w:r>
      <w:r w:rsidR="00B757A4" w:rsidRPr="00B757A4">
        <w:rPr>
          <w:rFonts w:ascii="Georgia" w:hAnsi="Georgia" w:cs="Lucida Sans Unicode"/>
          <w:b/>
          <w:sz w:val="22"/>
          <w:szCs w:val="22"/>
        </w:rPr>
        <w:t xml:space="preserve"> decisione finale</w:t>
      </w:r>
      <w:r w:rsidR="00B757A4">
        <w:rPr>
          <w:rFonts w:ascii="Georgia" w:hAnsi="Georgia" w:cs="Lucida Sans Unicode"/>
          <w:b/>
          <w:sz w:val="22"/>
          <w:szCs w:val="22"/>
        </w:rPr>
        <w:t>:</w:t>
      </w:r>
      <w:r>
        <w:t xml:space="preserve"> </w:t>
      </w:r>
    </w:p>
    <w:p w:rsidR="00D135BD" w:rsidRDefault="00D135BD" w:rsidP="00D135BD">
      <w:pPr>
        <w:pStyle w:val="Paragrafoelenco"/>
        <w:numPr>
          <w:ilvl w:val="0"/>
          <w:numId w:val="22"/>
        </w:numPr>
        <w:spacing w:line="360" w:lineRule="auto"/>
        <w:jc w:val="both"/>
        <w:rPr>
          <w:rFonts w:ascii="Georgia" w:eastAsia="Georgia" w:hAnsi="Georgia" w:cs="Georgia"/>
          <w:sz w:val="22"/>
          <w:szCs w:val="22"/>
        </w:rPr>
      </w:pPr>
      <w:r w:rsidRPr="007B73E7">
        <w:rPr>
          <w:rFonts w:ascii="Georgia" w:eastAsia="Georgia" w:hAnsi="Georgia" w:cs="Georgia"/>
          <w:sz w:val="22"/>
          <w:szCs w:val="22"/>
        </w:rPr>
        <w:t xml:space="preserve">considerarsi acquisiti gli assensi,  precisando che ai sensi dell’art. 14 ter c. 7 ex lege 241/90, la mancata emissione di parere equivale ad assenso  pertanto, si  dà per acquisto il  parere definitivo da parte della Giunta Regionale della Campania, nella persona del Presidente della Commissione (punto 1.2 dell’allegato alla deliberazione di GR n.7301 del 31/12/2001) ricostituita con deliberazione della G.R.C. n. 96 del 13/03/2015,  nel mentre  con riferimento a quello dell’Asl Sa, questo </w:t>
      </w:r>
      <w:r>
        <w:rPr>
          <w:rFonts w:ascii="Georgia" w:eastAsia="Georgia" w:hAnsi="Georgia" w:cs="Georgia"/>
          <w:sz w:val="22"/>
          <w:szCs w:val="22"/>
        </w:rPr>
        <w:t>risulta</w:t>
      </w:r>
      <w:r w:rsidRPr="007B73E7">
        <w:rPr>
          <w:rFonts w:ascii="Georgia" w:eastAsia="Georgia" w:hAnsi="Georgia" w:cs="Georgia"/>
          <w:sz w:val="22"/>
          <w:szCs w:val="22"/>
        </w:rPr>
        <w:t xml:space="preserve">  talmente carente da non presentare i requisiti  anche ai sensi dell’art. 21 septies </w:t>
      </w:r>
      <w:r>
        <w:rPr>
          <w:rFonts w:ascii="Georgia" w:eastAsia="Georgia" w:hAnsi="Georgia" w:cs="Georgia"/>
          <w:sz w:val="22"/>
          <w:szCs w:val="22"/>
        </w:rPr>
        <w:t>per cui va considerato assente;</w:t>
      </w:r>
    </w:p>
    <w:p w:rsidR="00D135BD" w:rsidRPr="00D135BD" w:rsidRDefault="00D135BD" w:rsidP="001C404D">
      <w:pPr>
        <w:pStyle w:val="Paragrafoelenco"/>
        <w:numPr>
          <w:ilvl w:val="0"/>
          <w:numId w:val="22"/>
        </w:numPr>
        <w:spacing w:line="360" w:lineRule="auto"/>
        <w:jc w:val="both"/>
        <w:rPr>
          <w:rFonts w:ascii="Georgia" w:eastAsia="Georgia" w:hAnsi="Georgia" w:cs="Georgia"/>
          <w:sz w:val="22"/>
          <w:szCs w:val="22"/>
        </w:rPr>
      </w:pPr>
      <w:r w:rsidRPr="00D135BD">
        <w:rPr>
          <w:rFonts w:ascii="Georgia" w:eastAsia="Georgia" w:hAnsi="Georgia" w:cs="Georgia"/>
          <w:sz w:val="22"/>
          <w:szCs w:val="22"/>
        </w:rPr>
        <w:t xml:space="preserve">in ogni caso pure a voler considerare tale parere, si può giungere alla conclusione della Conferenza,  </w:t>
      </w:r>
      <w:r w:rsidR="005429DE" w:rsidRPr="004335F1">
        <w:rPr>
          <w:rFonts w:ascii="Georgia" w:eastAsia="Georgia" w:hAnsi="Georgia" w:cs="Georgia"/>
          <w:sz w:val="22"/>
          <w:szCs w:val="22"/>
        </w:rPr>
        <w:t xml:space="preserve">anche tenendo conto </w:t>
      </w:r>
      <w:r w:rsidR="005429DE">
        <w:rPr>
          <w:rFonts w:ascii="Georgia" w:eastAsia="Georgia" w:hAnsi="Georgia" w:cs="Georgia"/>
          <w:sz w:val="22"/>
          <w:szCs w:val="22"/>
        </w:rPr>
        <w:t xml:space="preserve">dei principi costituzionali </w:t>
      </w:r>
      <w:r w:rsidR="005429DE" w:rsidRPr="0004001D">
        <w:rPr>
          <w:rFonts w:ascii="Georgia" w:eastAsia="Georgia" w:hAnsi="Georgia" w:cs="Georgia"/>
          <w:i/>
          <w:sz w:val="22"/>
          <w:szCs w:val="22"/>
        </w:rPr>
        <w:t>“posizioni prevalenti”</w:t>
      </w:r>
      <w:r w:rsidR="005429DE">
        <w:rPr>
          <w:rFonts w:ascii="Georgia" w:eastAsia="Georgia" w:hAnsi="Georgia" w:cs="Georgia"/>
          <w:sz w:val="22"/>
          <w:szCs w:val="22"/>
        </w:rPr>
        <w:t xml:space="preserve"> in premessa citati</w:t>
      </w:r>
      <w:r w:rsidR="005429DE" w:rsidRPr="004335F1">
        <w:rPr>
          <w:rFonts w:ascii="Georgia" w:eastAsia="Georgia" w:hAnsi="Georgia" w:cs="Georgia"/>
          <w:sz w:val="22"/>
          <w:szCs w:val="22"/>
        </w:rPr>
        <w:t>,</w:t>
      </w:r>
      <w:r w:rsidR="005429DE">
        <w:rPr>
          <w:rFonts w:ascii="Georgia" w:eastAsia="Georgia" w:hAnsi="Georgia" w:cs="Georgia"/>
          <w:sz w:val="22"/>
          <w:szCs w:val="22"/>
        </w:rPr>
        <w:t xml:space="preserve"> </w:t>
      </w:r>
      <w:r w:rsidRPr="00D135BD">
        <w:rPr>
          <w:rFonts w:ascii="Georgia" w:eastAsia="Georgia" w:hAnsi="Georgia" w:cs="Georgia"/>
          <w:sz w:val="22"/>
          <w:szCs w:val="22"/>
        </w:rPr>
        <w:t xml:space="preserve"> e si adotta, con il criterio della prevalenza,</w:t>
      </w:r>
      <w:r w:rsidRPr="00D135BD">
        <w:rPr>
          <w:rFonts w:ascii="Georgia" w:eastAsia="Georgia" w:hAnsi="Georgia" w:cs="Georgia"/>
          <w:color w:val="FF0000"/>
          <w:sz w:val="22"/>
          <w:szCs w:val="22"/>
        </w:rPr>
        <w:t xml:space="preserve"> </w:t>
      </w:r>
      <w:r w:rsidRPr="00D135BD">
        <w:rPr>
          <w:rFonts w:ascii="Georgia" w:eastAsia="Georgia" w:hAnsi="Georgia" w:cs="Georgia"/>
          <w:sz w:val="22"/>
          <w:szCs w:val="22"/>
        </w:rPr>
        <w:t xml:space="preserve">la seguente determinazione motivata di conclusione, positiva </w:t>
      </w:r>
      <w:r w:rsidRPr="00D135BD">
        <w:rPr>
          <w:rFonts w:ascii="Georgia" w:eastAsia="Georgia" w:hAnsi="Georgia" w:cs="Georgia"/>
          <w:color w:val="000000"/>
          <w:sz w:val="22"/>
          <w:szCs w:val="22"/>
        </w:rPr>
        <w:t>relativa</w:t>
      </w:r>
      <w:r w:rsidRPr="00D135BD">
        <w:rPr>
          <w:rFonts w:ascii="Georgia" w:eastAsia="Georgia" w:hAnsi="Georgia" w:cs="Georgia"/>
          <w:color w:val="FF0000"/>
          <w:sz w:val="22"/>
          <w:szCs w:val="22"/>
        </w:rPr>
        <w:t xml:space="preserve"> </w:t>
      </w:r>
      <w:r w:rsidRPr="00D135BD">
        <w:rPr>
          <w:rFonts w:ascii="Georgia" w:hAnsi="Georgia" w:cs="Trebuchet MS"/>
          <w:sz w:val="20"/>
        </w:rPr>
        <w:t xml:space="preserve">alla realizzazione di nuova struttura per l’erogazione di prestazioni </w:t>
      </w:r>
      <w:r w:rsidR="00D03E99" w:rsidRPr="00D135BD">
        <w:rPr>
          <w:rFonts w:ascii="Georgia" w:hAnsi="Georgia" w:cs="Trebuchet MS"/>
          <w:sz w:val="20"/>
        </w:rPr>
        <w:t>Medicina Nucleare in vivo in regime ambulatoriale</w:t>
      </w:r>
      <w:r>
        <w:rPr>
          <w:rFonts w:ascii="Georgia" w:hAnsi="Georgia" w:cs="Trebuchet MS"/>
          <w:sz w:val="20"/>
        </w:rPr>
        <w:t>;</w:t>
      </w:r>
    </w:p>
    <w:p w:rsidR="00D135BD" w:rsidRPr="00D135BD" w:rsidRDefault="001C404D" w:rsidP="001C404D">
      <w:pPr>
        <w:pStyle w:val="Paragrafoelenco"/>
        <w:numPr>
          <w:ilvl w:val="0"/>
          <w:numId w:val="22"/>
        </w:numPr>
        <w:spacing w:line="360" w:lineRule="auto"/>
        <w:jc w:val="both"/>
        <w:rPr>
          <w:rFonts w:ascii="Georgia" w:eastAsia="Georgia" w:hAnsi="Georgia" w:cs="Georgia"/>
          <w:i/>
          <w:sz w:val="22"/>
          <w:szCs w:val="22"/>
        </w:rPr>
      </w:pPr>
      <w:r w:rsidRPr="00D135BD">
        <w:rPr>
          <w:rFonts w:ascii="Georgia" w:eastAsia="Georgia" w:hAnsi="Georgia" w:cs="Georgia"/>
          <w:sz w:val="22"/>
          <w:szCs w:val="22"/>
        </w:rPr>
        <w:t xml:space="preserve">Il presente verbale fa luogo all’atto finale e dunque all’autorizzazione </w:t>
      </w:r>
      <w:r w:rsidR="006477D1" w:rsidRPr="00D135BD">
        <w:rPr>
          <w:rFonts w:ascii="Georgia" w:eastAsia="Georgia" w:hAnsi="Georgia" w:cs="Georgia"/>
          <w:sz w:val="22"/>
          <w:szCs w:val="22"/>
        </w:rPr>
        <w:t>alla r</w:t>
      </w:r>
      <w:r w:rsidR="006477D1" w:rsidRPr="00D135BD">
        <w:rPr>
          <w:rFonts w:ascii="Georgia" w:hAnsi="Georgia" w:cs="Trebuchet MS"/>
          <w:sz w:val="20"/>
        </w:rPr>
        <w:t xml:space="preserve">ealizzazione di nuova struttura per l’erogazione di prestazioni: </w:t>
      </w:r>
      <w:r w:rsidR="00D03E99" w:rsidRPr="00CE4BDD">
        <w:rPr>
          <w:rFonts w:ascii="Georgia" w:hAnsi="Georgia" w:cs="Trebuchet MS"/>
          <w:i/>
          <w:sz w:val="20"/>
        </w:rPr>
        <w:t>Medicina Nucleare in vivo in regime ambulatoriale</w:t>
      </w:r>
      <w:r w:rsidR="00CE4BDD">
        <w:rPr>
          <w:rFonts w:ascii="Georgia" w:eastAsia="Georgia" w:hAnsi="Georgia" w:cs="Georgia"/>
          <w:sz w:val="22"/>
          <w:szCs w:val="22"/>
        </w:rPr>
        <w:t>,</w:t>
      </w:r>
      <w:r w:rsidR="00D03E99" w:rsidRPr="00CE4BDD">
        <w:rPr>
          <w:rFonts w:ascii="Georgia" w:eastAsia="Georgia" w:hAnsi="Georgia" w:cs="Georgia"/>
          <w:sz w:val="22"/>
          <w:szCs w:val="22"/>
        </w:rPr>
        <w:t xml:space="preserve"> </w:t>
      </w:r>
      <w:r w:rsidRPr="00D135BD">
        <w:rPr>
          <w:rFonts w:ascii="Georgia" w:eastAsia="Georgia" w:hAnsi="Georgia" w:cs="Georgia"/>
          <w:sz w:val="22"/>
          <w:szCs w:val="22"/>
        </w:rPr>
        <w:t>da parte dell</w:t>
      </w:r>
      <w:r w:rsidR="006477D1" w:rsidRPr="00D135BD">
        <w:rPr>
          <w:rFonts w:ascii="Georgia" w:eastAsia="Georgia" w:hAnsi="Georgia" w:cs="Georgia"/>
          <w:sz w:val="22"/>
          <w:szCs w:val="22"/>
        </w:rPr>
        <w:t>a ditta</w:t>
      </w:r>
      <w:r w:rsidR="006477D1" w:rsidRPr="00D135BD">
        <w:rPr>
          <w:rFonts w:ascii="Georgia" w:eastAsia="Georgia" w:hAnsi="Georgia" w:cs="Georgia"/>
          <w:color w:val="FF0000"/>
          <w:sz w:val="22"/>
          <w:szCs w:val="22"/>
        </w:rPr>
        <w:t xml:space="preserve"> </w:t>
      </w:r>
      <w:r w:rsidRPr="00D135BD">
        <w:rPr>
          <w:rFonts w:ascii="Georgia" w:eastAsia="Georgia" w:hAnsi="Georgia" w:cs="Georgia"/>
          <w:color w:val="FF0000"/>
          <w:sz w:val="22"/>
          <w:szCs w:val="22"/>
        </w:rPr>
        <w:t xml:space="preserve"> </w:t>
      </w:r>
      <w:r w:rsidR="006B62AF" w:rsidRPr="00D135BD">
        <w:rPr>
          <w:rFonts w:ascii="Georgia" w:hAnsi="Georgia" w:cs="Arial"/>
          <w:sz w:val="22"/>
          <w:szCs w:val="22"/>
        </w:rPr>
        <w:t>M</w:t>
      </w:r>
      <w:r w:rsidR="006477D1" w:rsidRPr="00D135BD">
        <w:rPr>
          <w:rFonts w:ascii="Georgia" w:hAnsi="Georgia" w:cs="Arial"/>
          <w:sz w:val="22"/>
          <w:szCs w:val="22"/>
        </w:rPr>
        <w:t xml:space="preserve">autone Vittoria </w:t>
      </w:r>
      <w:r w:rsidR="006B62AF" w:rsidRPr="00D135BD">
        <w:rPr>
          <w:rFonts w:ascii="Georgia" w:hAnsi="Georgia" w:cs="Arial"/>
          <w:sz w:val="22"/>
          <w:szCs w:val="22"/>
        </w:rPr>
        <w:t xml:space="preserve">  con sede in   </w:t>
      </w:r>
      <w:r w:rsidR="006477D1" w:rsidRPr="00D135BD">
        <w:rPr>
          <w:rStyle w:val="FontStyle24"/>
          <w:rFonts w:ascii="Georgia" w:hAnsi="Georgia"/>
          <w:b w:val="0"/>
          <w:sz w:val="20"/>
        </w:rPr>
        <w:t>P.zza Vittorio Emanuele, 32 - 84078 Vallo della Lucania</w:t>
      </w:r>
      <w:r w:rsidR="00D135BD" w:rsidRPr="00D135BD">
        <w:rPr>
          <w:rFonts w:ascii="Georgia" w:eastAsia="Georgia" w:hAnsi="Georgia" w:cs="Georgia"/>
          <w:sz w:val="22"/>
          <w:szCs w:val="22"/>
        </w:rPr>
        <w:t>;</w:t>
      </w:r>
    </w:p>
    <w:p w:rsidR="001C404D" w:rsidRPr="00D135BD" w:rsidRDefault="00D135BD" w:rsidP="001C404D">
      <w:pPr>
        <w:pStyle w:val="Paragrafoelenco"/>
        <w:numPr>
          <w:ilvl w:val="0"/>
          <w:numId w:val="22"/>
        </w:numPr>
        <w:spacing w:line="360" w:lineRule="auto"/>
        <w:jc w:val="both"/>
        <w:rPr>
          <w:rFonts w:ascii="Georgia" w:eastAsia="Georgia" w:hAnsi="Georgia" w:cs="Georgia"/>
          <w:i/>
          <w:sz w:val="22"/>
          <w:szCs w:val="22"/>
        </w:rPr>
      </w:pPr>
      <w:r>
        <w:rPr>
          <w:rFonts w:ascii="Georgia" w:eastAsia="Georgia" w:hAnsi="Georgia" w:cs="Georgia"/>
          <w:sz w:val="22"/>
          <w:szCs w:val="22"/>
        </w:rPr>
        <w:t>d</w:t>
      </w:r>
      <w:r w:rsidR="001C404D" w:rsidRPr="00D135BD">
        <w:rPr>
          <w:rFonts w:ascii="Georgia" w:eastAsia="Georgia" w:hAnsi="Georgia" w:cs="Georgia"/>
          <w:sz w:val="22"/>
          <w:szCs w:val="22"/>
        </w:rPr>
        <w:t>i dare mandato al Comune di Vallo della Lucania, nella persona del Responsabile del Settore Attività Produttive</w:t>
      </w:r>
      <w:r w:rsidR="001C404D" w:rsidRPr="00D135BD">
        <w:rPr>
          <w:rFonts w:ascii="Georgia" w:eastAsia="Georgia" w:hAnsi="Georgia" w:cs="Georgia"/>
          <w:i/>
          <w:sz w:val="22"/>
          <w:szCs w:val="22"/>
        </w:rPr>
        <w:t>:</w:t>
      </w:r>
    </w:p>
    <w:p w:rsidR="001C404D" w:rsidRPr="006B62AF" w:rsidRDefault="001C404D" w:rsidP="001C404D">
      <w:pPr>
        <w:numPr>
          <w:ilvl w:val="0"/>
          <w:numId w:val="18"/>
        </w:numPr>
        <w:tabs>
          <w:tab w:val="left" w:pos="180"/>
        </w:tabs>
        <w:autoSpaceDE/>
        <w:autoSpaceDN/>
        <w:ind w:left="762" w:hanging="195"/>
        <w:jc w:val="both"/>
        <w:rPr>
          <w:rFonts w:ascii="Georgia" w:eastAsia="Georgia" w:hAnsi="Georgia" w:cs="Georgia"/>
          <w:sz w:val="22"/>
          <w:szCs w:val="22"/>
        </w:rPr>
      </w:pPr>
      <w:r w:rsidRPr="006B62AF">
        <w:rPr>
          <w:rFonts w:ascii="Georgia" w:eastAsia="Georgia" w:hAnsi="Georgia" w:cs="Georgia"/>
          <w:sz w:val="22"/>
          <w:szCs w:val="22"/>
        </w:rPr>
        <w:t>per la pubblicazione del presente atto all’albo pretorio on line del Comune e sul sito Istituzionale, per la durata di giorni trenta, al fine dir darne pubblica conoscenza;</w:t>
      </w:r>
    </w:p>
    <w:p w:rsidR="001C404D" w:rsidRPr="006B62AF" w:rsidRDefault="001C404D" w:rsidP="001C404D">
      <w:pPr>
        <w:numPr>
          <w:ilvl w:val="0"/>
          <w:numId w:val="18"/>
        </w:numPr>
        <w:tabs>
          <w:tab w:val="left" w:pos="180"/>
        </w:tabs>
        <w:autoSpaceDE/>
        <w:autoSpaceDN/>
        <w:ind w:left="762" w:hanging="195"/>
        <w:jc w:val="both"/>
        <w:rPr>
          <w:rFonts w:ascii="Georgia" w:eastAsia="Georgia" w:hAnsi="Georgia" w:cs="Georgia"/>
          <w:sz w:val="22"/>
          <w:szCs w:val="22"/>
        </w:rPr>
      </w:pPr>
      <w:r w:rsidRPr="006B62AF">
        <w:rPr>
          <w:rFonts w:ascii="Georgia" w:eastAsia="Georgia" w:hAnsi="Georgia" w:cs="Georgia"/>
          <w:sz w:val="22"/>
          <w:szCs w:val="22"/>
        </w:rPr>
        <w:t xml:space="preserve">per la trasmissione del presente verbale e dei relativi allegati ai soggetti convocati. </w:t>
      </w:r>
    </w:p>
    <w:p w:rsidR="001C404D" w:rsidRPr="00D135BD" w:rsidRDefault="00D135BD" w:rsidP="00D135BD">
      <w:pPr>
        <w:pStyle w:val="Paragrafoelenco"/>
        <w:numPr>
          <w:ilvl w:val="0"/>
          <w:numId w:val="22"/>
        </w:numPr>
        <w:jc w:val="both"/>
        <w:rPr>
          <w:rFonts w:ascii="Georgia" w:eastAsia="Georgia" w:hAnsi="Georgia" w:cs="Georgia"/>
          <w:sz w:val="22"/>
          <w:szCs w:val="22"/>
        </w:rPr>
      </w:pPr>
      <w:r w:rsidRPr="00D135BD">
        <w:rPr>
          <w:rFonts w:ascii="Georgia" w:eastAsia="Georgia" w:hAnsi="Georgia" w:cs="Georgia"/>
          <w:sz w:val="22"/>
          <w:szCs w:val="22"/>
        </w:rPr>
        <w:t>a</w:t>
      </w:r>
      <w:r w:rsidR="00E93293" w:rsidRPr="00D135BD">
        <w:rPr>
          <w:rFonts w:ascii="Georgia" w:eastAsia="Georgia" w:hAnsi="Georgia" w:cs="Georgia"/>
          <w:sz w:val="22"/>
          <w:szCs w:val="22"/>
        </w:rPr>
        <w:t>lle ore  17</w:t>
      </w:r>
      <w:r w:rsidR="001C404D" w:rsidRPr="00D135BD">
        <w:rPr>
          <w:rFonts w:ascii="Georgia" w:eastAsia="Georgia" w:hAnsi="Georgia" w:cs="Georgia"/>
          <w:sz w:val="22"/>
          <w:szCs w:val="22"/>
        </w:rPr>
        <w:t>,</w:t>
      </w:r>
      <w:r w:rsidR="00E93293" w:rsidRPr="00D135BD">
        <w:rPr>
          <w:rFonts w:ascii="Georgia" w:eastAsia="Georgia" w:hAnsi="Georgia" w:cs="Georgia"/>
          <w:sz w:val="22"/>
          <w:szCs w:val="22"/>
        </w:rPr>
        <w:t>1</w:t>
      </w:r>
      <w:r w:rsidR="00B85331" w:rsidRPr="00D135BD">
        <w:rPr>
          <w:rFonts w:ascii="Georgia" w:eastAsia="Georgia" w:hAnsi="Georgia" w:cs="Georgia"/>
          <w:sz w:val="22"/>
          <w:szCs w:val="22"/>
        </w:rPr>
        <w:t>5</w:t>
      </w:r>
      <w:r w:rsidR="001C404D" w:rsidRPr="00D135BD">
        <w:rPr>
          <w:rFonts w:ascii="Georgia" w:eastAsia="Georgia" w:hAnsi="Georgia" w:cs="Georgia"/>
          <w:sz w:val="22"/>
          <w:szCs w:val="22"/>
        </w:rPr>
        <w:t>:  si procede allo scioglimento della seduta.</w:t>
      </w:r>
    </w:p>
    <w:p w:rsidR="001C404D" w:rsidRPr="006B62AF" w:rsidRDefault="001C404D" w:rsidP="001C404D">
      <w:pPr>
        <w:jc w:val="both"/>
        <w:rPr>
          <w:rFonts w:ascii="Georgia" w:eastAsia="Georgia" w:hAnsi="Georgia" w:cs="Georgia"/>
          <w:sz w:val="22"/>
          <w:szCs w:val="22"/>
        </w:rPr>
      </w:pPr>
      <w:r w:rsidRPr="006B62AF">
        <w:rPr>
          <w:rFonts w:ascii="Georgia" w:eastAsia="Georgia" w:hAnsi="Georgia" w:cs="Georgia"/>
          <w:sz w:val="22"/>
          <w:szCs w:val="22"/>
        </w:rPr>
        <w:t>Letto, confermato e sottoscritto.</w:t>
      </w:r>
    </w:p>
    <w:p w:rsidR="001C404D" w:rsidRDefault="001C404D" w:rsidP="001C404D">
      <w:pPr>
        <w:jc w:val="both"/>
        <w:rPr>
          <w:rFonts w:ascii="Georgia" w:eastAsia="Georgia" w:hAnsi="Georgia" w:cs="Georgia"/>
        </w:rPr>
      </w:pPr>
    </w:p>
    <w:p w:rsidR="00AC4EE6" w:rsidRDefault="00AC4EE6" w:rsidP="00AC4EE6">
      <w:pPr>
        <w:jc w:val="both"/>
        <w:rPr>
          <w:rFonts w:ascii="Georgia" w:hAnsi="Georgia"/>
        </w:rPr>
      </w:pPr>
      <w:r w:rsidRPr="00582142">
        <w:rPr>
          <w:rFonts w:ascii="Georgia" w:hAnsi="Georgia"/>
        </w:rPr>
        <w:t>Vallo della Lucania, 15 giugno 2015</w:t>
      </w:r>
    </w:p>
    <w:p w:rsidR="00AC4EE6" w:rsidRPr="00582142" w:rsidRDefault="00AC4EE6" w:rsidP="00AC4EE6">
      <w:pPr>
        <w:pStyle w:val="Titolo7"/>
        <w:rPr>
          <w:rFonts w:ascii="Georgia" w:hAnsi="Georgia"/>
        </w:rPr>
      </w:pPr>
      <w:r w:rsidRPr="00582142">
        <w:rPr>
          <w:rFonts w:ascii="Georgia" w:hAnsi="Georgia"/>
        </w:rPr>
        <w:t xml:space="preserve">                                                                IL PRESIDENTE DELLA RIUNIONE  </w:t>
      </w:r>
      <w:r w:rsidRPr="00582142">
        <w:rPr>
          <w:rFonts w:ascii="Georgia" w:hAnsi="Georgia"/>
        </w:rPr>
        <w:tab/>
      </w:r>
      <w:r w:rsidRPr="00582142">
        <w:rPr>
          <w:rFonts w:ascii="Georgia" w:hAnsi="Georgia"/>
        </w:rPr>
        <w:tab/>
      </w:r>
    </w:p>
    <w:p w:rsidR="00887346" w:rsidRDefault="00AC4EE6" w:rsidP="00980DE1">
      <w:pPr>
        <w:rPr>
          <w:rFonts w:ascii="Georgia" w:hAnsi="Georgia"/>
          <w:i/>
        </w:rPr>
      </w:pPr>
      <w:r w:rsidRPr="00582142">
        <w:rPr>
          <w:rFonts w:ascii="Georgia" w:hAnsi="Georgia"/>
          <w:i/>
        </w:rPr>
        <w:t xml:space="preserve">                                                                                 dr. Pantaleo Pisapia</w:t>
      </w:r>
    </w:p>
    <w:p w:rsidR="003624AD" w:rsidRPr="003624AD" w:rsidRDefault="003624AD" w:rsidP="003624AD">
      <w:pPr>
        <w:ind w:left="708" w:firstLine="708"/>
      </w:pPr>
      <w:r>
        <w:rPr>
          <w:rStyle w:val="Enfasicorsivo"/>
          <w:rFonts w:ascii="Georgia" w:hAnsi="Georgia"/>
          <w:b/>
          <w:bCs/>
          <w:color w:val="000000"/>
          <w:sz w:val="20"/>
          <w:szCs w:val="20"/>
        </w:rPr>
        <w:t xml:space="preserve">firma autografa omessa ai sensi dell’art. 3 del dlgs. </w:t>
      </w:r>
      <w:r>
        <w:rPr>
          <w:rStyle w:val="Enfasigrassetto"/>
          <w:rFonts w:ascii="Georgia" w:hAnsi="Georgia"/>
          <w:color w:val="000000"/>
          <w:sz w:val="16"/>
          <w:szCs w:val="16"/>
        </w:rPr>
        <w:t>12 febbraio 1993, n. 39 </w:t>
      </w:r>
      <w:r>
        <w:rPr>
          <w:rFonts w:ascii="Georgia" w:hAnsi="Georgia"/>
          <w:color w:val="0F0F0F"/>
        </w:rPr>
        <w:t> </w:t>
      </w:r>
    </w:p>
    <w:sectPr w:rsidR="003624AD" w:rsidRPr="003624AD" w:rsidSect="001129E8">
      <w:footerReference w:type="default" r:id="rId11"/>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6FF7" w:rsidRDefault="00706FF7" w:rsidP="006031D8">
      <w:r>
        <w:separator/>
      </w:r>
    </w:p>
  </w:endnote>
  <w:endnote w:type="continuationSeparator" w:id="1">
    <w:p w:rsidR="00706FF7" w:rsidRDefault="00706FF7" w:rsidP="006031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9E8" w:rsidRDefault="00404DD1">
    <w:pPr>
      <w:pStyle w:val="Corpodeltesto"/>
      <w:ind w:left="360"/>
      <w:jc w:val="center"/>
      <w:rPr>
        <w:sz w:val="20"/>
      </w:rPr>
    </w:pPr>
    <w:r>
      <w:rPr>
        <w:sz w:val="20"/>
      </w:rPr>
      <w:t xml:space="preserve">Pagina </w:t>
    </w:r>
    <w:r w:rsidR="00597408">
      <w:rPr>
        <w:sz w:val="20"/>
      </w:rPr>
      <w:fldChar w:fldCharType="begin"/>
    </w:r>
    <w:r>
      <w:rPr>
        <w:sz w:val="20"/>
      </w:rPr>
      <w:instrText xml:space="preserve"> PAGE </w:instrText>
    </w:r>
    <w:r w:rsidR="00597408">
      <w:rPr>
        <w:sz w:val="20"/>
      </w:rPr>
      <w:fldChar w:fldCharType="separate"/>
    </w:r>
    <w:r w:rsidR="003624AD">
      <w:rPr>
        <w:noProof/>
        <w:sz w:val="20"/>
      </w:rPr>
      <w:t>9</w:t>
    </w:r>
    <w:r w:rsidR="00597408">
      <w:rPr>
        <w:sz w:val="20"/>
      </w:rPr>
      <w:fldChar w:fldCharType="end"/>
    </w:r>
    <w:r>
      <w:rPr>
        <w:sz w:val="20"/>
      </w:rPr>
      <w:t xml:space="preserve"> di </w:t>
    </w:r>
    <w:r w:rsidR="00597408">
      <w:rPr>
        <w:sz w:val="20"/>
      </w:rPr>
      <w:fldChar w:fldCharType="begin"/>
    </w:r>
    <w:r>
      <w:rPr>
        <w:sz w:val="20"/>
      </w:rPr>
      <w:instrText xml:space="preserve"> NUMPAGES </w:instrText>
    </w:r>
    <w:r w:rsidR="00597408">
      <w:rPr>
        <w:sz w:val="20"/>
      </w:rPr>
      <w:fldChar w:fldCharType="separate"/>
    </w:r>
    <w:r w:rsidR="003624AD">
      <w:rPr>
        <w:noProof/>
        <w:sz w:val="20"/>
      </w:rPr>
      <w:t>9</w:t>
    </w:r>
    <w:r w:rsidR="00597408">
      <w:rPr>
        <w:sz w:val="20"/>
      </w:rPr>
      <w:fldChar w:fldCharType="end"/>
    </w:r>
  </w:p>
  <w:p w:rsidR="001129E8" w:rsidRDefault="001129E8">
    <w:pPr>
      <w:spacing w:line="480" w:lineRule="exact"/>
      <w:jc w:val="center"/>
      <w:rPr>
        <w:color w:val="FF0000"/>
        <w:sz w:val="20"/>
      </w:rPr>
    </w:pPr>
  </w:p>
  <w:p w:rsidR="001129E8" w:rsidRDefault="001129E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6FF7" w:rsidRDefault="00706FF7" w:rsidP="006031D8">
      <w:r>
        <w:separator/>
      </w:r>
    </w:p>
  </w:footnote>
  <w:footnote w:type="continuationSeparator" w:id="1">
    <w:p w:rsidR="00706FF7" w:rsidRDefault="00706FF7" w:rsidP="006031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C367B"/>
    <w:multiLevelType w:val="hybridMultilevel"/>
    <w:tmpl w:val="519C5170"/>
    <w:lvl w:ilvl="0" w:tplc="89C6029E">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C4D5E71"/>
    <w:multiLevelType w:val="multilevel"/>
    <w:tmpl w:val="D90C22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EC03A1"/>
    <w:multiLevelType w:val="hybridMultilevel"/>
    <w:tmpl w:val="C52A6CBE"/>
    <w:lvl w:ilvl="0" w:tplc="D6507BD4">
      <w:start w:val="1"/>
      <w:numFmt w:val="bullet"/>
      <w:lvlText w:val=""/>
      <w:lvlJc w:val="left"/>
      <w:pPr>
        <w:tabs>
          <w:tab w:val="num" w:pos="1980"/>
        </w:tabs>
        <w:ind w:left="198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24592EC8"/>
    <w:multiLevelType w:val="singleLevel"/>
    <w:tmpl w:val="717895B6"/>
    <w:lvl w:ilvl="0">
      <w:start w:val="1"/>
      <w:numFmt w:val="bullet"/>
      <w:lvlText w:val=""/>
      <w:lvlJc w:val="left"/>
      <w:pPr>
        <w:tabs>
          <w:tab w:val="num" w:pos="700"/>
        </w:tabs>
        <w:ind w:left="624" w:hanging="284"/>
      </w:pPr>
      <w:rPr>
        <w:rFonts w:ascii="Symbol" w:hAnsi="Symbol" w:hint="default"/>
        <w:sz w:val="12"/>
      </w:rPr>
    </w:lvl>
  </w:abstractNum>
  <w:abstractNum w:abstractNumId="4">
    <w:nsid w:val="274A0879"/>
    <w:multiLevelType w:val="multilevel"/>
    <w:tmpl w:val="7C6241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86D1402"/>
    <w:multiLevelType w:val="hybridMultilevel"/>
    <w:tmpl w:val="AB4E6D96"/>
    <w:lvl w:ilvl="0" w:tplc="0410000F">
      <w:start w:val="1"/>
      <w:numFmt w:val="decimal"/>
      <w:lvlText w:val="%1."/>
      <w:lvlJc w:val="left"/>
      <w:pPr>
        <w:ind w:left="1437" w:hanging="360"/>
      </w:pPr>
    </w:lvl>
    <w:lvl w:ilvl="1" w:tplc="04100019" w:tentative="1">
      <w:start w:val="1"/>
      <w:numFmt w:val="lowerLetter"/>
      <w:lvlText w:val="%2."/>
      <w:lvlJc w:val="left"/>
      <w:pPr>
        <w:ind w:left="2157" w:hanging="360"/>
      </w:pPr>
    </w:lvl>
    <w:lvl w:ilvl="2" w:tplc="0410001B" w:tentative="1">
      <w:start w:val="1"/>
      <w:numFmt w:val="lowerRoman"/>
      <w:lvlText w:val="%3."/>
      <w:lvlJc w:val="right"/>
      <w:pPr>
        <w:ind w:left="2877" w:hanging="180"/>
      </w:pPr>
    </w:lvl>
    <w:lvl w:ilvl="3" w:tplc="0410000F" w:tentative="1">
      <w:start w:val="1"/>
      <w:numFmt w:val="decimal"/>
      <w:lvlText w:val="%4."/>
      <w:lvlJc w:val="left"/>
      <w:pPr>
        <w:ind w:left="3597" w:hanging="360"/>
      </w:pPr>
    </w:lvl>
    <w:lvl w:ilvl="4" w:tplc="04100019" w:tentative="1">
      <w:start w:val="1"/>
      <w:numFmt w:val="lowerLetter"/>
      <w:lvlText w:val="%5."/>
      <w:lvlJc w:val="left"/>
      <w:pPr>
        <w:ind w:left="4317" w:hanging="360"/>
      </w:pPr>
    </w:lvl>
    <w:lvl w:ilvl="5" w:tplc="0410001B" w:tentative="1">
      <w:start w:val="1"/>
      <w:numFmt w:val="lowerRoman"/>
      <w:lvlText w:val="%6."/>
      <w:lvlJc w:val="right"/>
      <w:pPr>
        <w:ind w:left="5037" w:hanging="180"/>
      </w:pPr>
    </w:lvl>
    <w:lvl w:ilvl="6" w:tplc="0410000F" w:tentative="1">
      <w:start w:val="1"/>
      <w:numFmt w:val="decimal"/>
      <w:lvlText w:val="%7."/>
      <w:lvlJc w:val="left"/>
      <w:pPr>
        <w:ind w:left="5757" w:hanging="360"/>
      </w:pPr>
    </w:lvl>
    <w:lvl w:ilvl="7" w:tplc="04100019" w:tentative="1">
      <w:start w:val="1"/>
      <w:numFmt w:val="lowerLetter"/>
      <w:lvlText w:val="%8."/>
      <w:lvlJc w:val="left"/>
      <w:pPr>
        <w:ind w:left="6477" w:hanging="360"/>
      </w:pPr>
    </w:lvl>
    <w:lvl w:ilvl="8" w:tplc="0410001B" w:tentative="1">
      <w:start w:val="1"/>
      <w:numFmt w:val="lowerRoman"/>
      <w:lvlText w:val="%9."/>
      <w:lvlJc w:val="right"/>
      <w:pPr>
        <w:ind w:left="7197" w:hanging="180"/>
      </w:pPr>
    </w:lvl>
  </w:abstractNum>
  <w:abstractNum w:abstractNumId="6">
    <w:nsid w:val="2FC4374E"/>
    <w:multiLevelType w:val="hybridMultilevel"/>
    <w:tmpl w:val="DC9E40D0"/>
    <w:lvl w:ilvl="0" w:tplc="D6507BD4">
      <w:start w:val="1"/>
      <w:numFmt w:val="bullet"/>
      <w:lvlText w:val=""/>
      <w:lvlJc w:val="left"/>
      <w:pPr>
        <w:tabs>
          <w:tab w:val="num" w:pos="1980"/>
        </w:tabs>
        <w:ind w:left="198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0752B93"/>
    <w:multiLevelType w:val="hybridMultilevel"/>
    <w:tmpl w:val="2E9A30C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328A1D58"/>
    <w:multiLevelType w:val="hybridMultilevel"/>
    <w:tmpl w:val="CBF6467C"/>
    <w:lvl w:ilvl="0" w:tplc="87B22ED2">
      <w:start w:val="1"/>
      <w:numFmt w:val="bullet"/>
      <w:lvlText w:val=""/>
      <w:lvlJc w:val="left"/>
      <w:pPr>
        <w:tabs>
          <w:tab w:val="num" w:pos="530"/>
        </w:tabs>
        <w:ind w:left="530" w:hanging="360"/>
      </w:pPr>
      <w:rPr>
        <w:rFonts w:ascii="Wingdings" w:hAnsi="Wingdings" w:hint="default"/>
        <w:color w:val="auto"/>
        <w:sz w:val="24"/>
        <w:u w:val="none"/>
      </w:rPr>
    </w:lvl>
    <w:lvl w:ilvl="1" w:tplc="04100003" w:tentative="1">
      <w:start w:val="1"/>
      <w:numFmt w:val="bullet"/>
      <w:lvlText w:val="o"/>
      <w:lvlJc w:val="left"/>
      <w:pPr>
        <w:tabs>
          <w:tab w:val="num" w:pos="1208"/>
        </w:tabs>
        <w:ind w:left="1208" w:hanging="360"/>
      </w:pPr>
      <w:rPr>
        <w:rFonts w:ascii="Courier New" w:hAnsi="Courier New" w:hint="default"/>
      </w:rPr>
    </w:lvl>
    <w:lvl w:ilvl="2" w:tplc="04100005" w:tentative="1">
      <w:start w:val="1"/>
      <w:numFmt w:val="bullet"/>
      <w:lvlText w:val=""/>
      <w:lvlJc w:val="left"/>
      <w:pPr>
        <w:tabs>
          <w:tab w:val="num" w:pos="1928"/>
        </w:tabs>
        <w:ind w:left="1928" w:hanging="360"/>
      </w:pPr>
      <w:rPr>
        <w:rFonts w:ascii="Wingdings" w:hAnsi="Wingdings" w:hint="default"/>
      </w:rPr>
    </w:lvl>
    <w:lvl w:ilvl="3" w:tplc="04100001" w:tentative="1">
      <w:start w:val="1"/>
      <w:numFmt w:val="bullet"/>
      <w:lvlText w:val=""/>
      <w:lvlJc w:val="left"/>
      <w:pPr>
        <w:tabs>
          <w:tab w:val="num" w:pos="2648"/>
        </w:tabs>
        <w:ind w:left="2648" w:hanging="360"/>
      </w:pPr>
      <w:rPr>
        <w:rFonts w:ascii="Symbol" w:hAnsi="Symbol" w:hint="default"/>
      </w:rPr>
    </w:lvl>
    <w:lvl w:ilvl="4" w:tplc="04100003" w:tentative="1">
      <w:start w:val="1"/>
      <w:numFmt w:val="bullet"/>
      <w:lvlText w:val="o"/>
      <w:lvlJc w:val="left"/>
      <w:pPr>
        <w:tabs>
          <w:tab w:val="num" w:pos="3368"/>
        </w:tabs>
        <w:ind w:left="3368" w:hanging="360"/>
      </w:pPr>
      <w:rPr>
        <w:rFonts w:ascii="Courier New" w:hAnsi="Courier New" w:hint="default"/>
      </w:rPr>
    </w:lvl>
    <w:lvl w:ilvl="5" w:tplc="04100005" w:tentative="1">
      <w:start w:val="1"/>
      <w:numFmt w:val="bullet"/>
      <w:lvlText w:val=""/>
      <w:lvlJc w:val="left"/>
      <w:pPr>
        <w:tabs>
          <w:tab w:val="num" w:pos="4088"/>
        </w:tabs>
        <w:ind w:left="4088" w:hanging="360"/>
      </w:pPr>
      <w:rPr>
        <w:rFonts w:ascii="Wingdings" w:hAnsi="Wingdings" w:hint="default"/>
      </w:rPr>
    </w:lvl>
    <w:lvl w:ilvl="6" w:tplc="04100001" w:tentative="1">
      <w:start w:val="1"/>
      <w:numFmt w:val="bullet"/>
      <w:lvlText w:val=""/>
      <w:lvlJc w:val="left"/>
      <w:pPr>
        <w:tabs>
          <w:tab w:val="num" w:pos="4808"/>
        </w:tabs>
        <w:ind w:left="4808" w:hanging="360"/>
      </w:pPr>
      <w:rPr>
        <w:rFonts w:ascii="Symbol" w:hAnsi="Symbol" w:hint="default"/>
      </w:rPr>
    </w:lvl>
    <w:lvl w:ilvl="7" w:tplc="04100003" w:tentative="1">
      <w:start w:val="1"/>
      <w:numFmt w:val="bullet"/>
      <w:lvlText w:val="o"/>
      <w:lvlJc w:val="left"/>
      <w:pPr>
        <w:tabs>
          <w:tab w:val="num" w:pos="5528"/>
        </w:tabs>
        <w:ind w:left="5528" w:hanging="360"/>
      </w:pPr>
      <w:rPr>
        <w:rFonts w:ascii="Courier New" w:hAnsi="Courier New" w:hint="default"/>
      </w:rPr>
    </w:lvl>
    <w:lvl w:ilvl="8" w:tplc="04100005" w:tentative="1">
      <w:start w:val="1"/>
      <w:numFmt w:val="bullet"/>
      <w:lvlText w:val=""/>
      <w:lvlJc w:val="left"/>
      <w:pPr>
        <w:tabs>
          <w:tab w:val="num" w:pos="6248"/>
        </w:tabs>
        <w:ind w:left="6248" w:hanging="360"/>
      </w:pPr>
      <w:rPr>
        <w:rFonts w:ascii="Wingdings" w:hAnsi="Wingdings" w:hint="default"/>
      </w:rPr>
    </w:lvl>
  </w:abstractNum>
  <w:abstractNum w:abstractNumId="9">
    <w:nsid w:val="38624C7D"/>
    <w:multiLevelType w:val="hybridMultilevel"/>
    <w:tmpl w:val="42A66A88"/>
    <w:lvl w:ilvl="0" w:tplc="4B48850A">
      <w:numFmt w:val="bullet"/>
      <w:lvlText w:val="-"/>
      <w:lvlJc w:val="left"/>
      <w:pPr>
        <w:ind w:left="1080" w:hanging="360"/>
      </w:pPr>
      <w:rPr>
        <w:rFonts w:ascii="Georgia" w:eastAsia="Times New Roman" w:hAnsi="Georgia" w:cs="Lucida Sans Unicode"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nsid w:val="39DE37BB"/>
    <w:multiLevelType w:val="hybridMultilevel"/>
    <w:tmpl w:val="8508E2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B5B525E"/>
    <w:multiLevelType w:val="hybridMultilevel"/>
    <w:tmpl w:val="34A2A124"/>
    <w:lvl w:ilvl="0" w:tplc="704C9E54">
      <w:start w:val="1"/>
      <w:numFmt w:val="lowerLetter"/>
      <w:lvlText w:val="%1)"/>
      <w:lvlJc w:val="left"/>
      <w:pPr>
        <w:ind w:left="720" w:hanging="360"/>
      </w:pPr>
      <w:rPr>
        <w:rFonts w:hint="default"/>
        <w:b/>
        <w:w w:val="91"/>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15E626A"/>
    <w:multiLevelType w:val="hybridMultilevel"/>
    <w:tmpl w:val="86D8757E"/>
    <w:lvl w:ilvl="0" w:tplc="1E8C6860">
      <w:start w:val="1"/>
      <w:numFmt w:val="bullet"/>
      <w:lvlText w:val="-"/>
      <w:lvlJc w:val="left"/>
      <w:pPr>
        <w:ind w:left="717" w:hanging="360"/>
      </w:pPr>
      <w:rPr>
        <w:rFonts w:ascii="Times New Roman" w:eastAsia="Times New Roman" w:hAnsi="Times New Roman" w:cs="Times New Roman" w:hint="default"/>
        <w:b w:val="0"/>
        <w:sz w:val="24"/>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13">
    <w:nsid w:val="4DE4779B"/>
    <w:multiLevelType w:val="hybridMultilevel"/>
    <w:tmpl w:val="989E72B2"/>
    <w:lvl w:ilvl="0" w:tplc="04100001">
      <w:start w:val="1"/>
      <w:numFmt w:val="bullet"/>
      <w:lvlText w:val=""/>
      <w:lvlJc w:val="left"/>
      <w:pPr>
        <w:ind w:left="153" w:hanging="360"/>
      </w:pPr>
      <w:rPr>
        <w:rFonts w:ascii="Symbol" w:hAnsi="Symbol"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14">
    <w:nsid w:val="4E277D5A"/>
    <w:multiLevelType w:val="hybridMultilevel"/>
    <w:tmpl w:val="90C07C4E"/>
    <w:lvl w:ilvl="0" w:tplc="0410000B">
      <w:start w:val="1"/>
      <w:numFmt w:val="bullet"/>
      <w:lvlText w:val=""/>
      <w:lvlJc w:val="left"/>
      <w:pPr>
        <w:ind w:left="2651" w:hanging="360"/>
      </w:pPr>
      <w:rPr>
        <w:rFonts w:ascii="Wingdings" w:hAnsi="Wingdings" w:hint="default"/>
      </w:rPr>
    </w:lvl>
    <w:lvl w:ilvl="1" w:tplc="04100003" w:tentative="1">
      <w:start w:val="1"/>
      <w:numFmt w:val="bullet"/>
      <w:lvlText w:val="o"/>
      <w:lvlJc w:val="left"/>
      <w:pPr>
        <w:ind w:left="3371" w:hanging="360"/>
      </w:pPr>
      <w:rPr>
        <w:rFonts w:ascii="Courier New" w:hAnsi="Courier New" w:cs="Courier New" w:hint="default"/>
      </w:rPr>
    </w:lvl>
    <w:lvl w:ilvl="2" w:tplc="04100005" w:tentative="1">
      <w:start w:val="1"/>
      <w:numFmt w:val="bullet"/>
      <w:lvlText w:val=""/>
      <w:lvlJc w:val="left"/>
      <w:pPr>
        <w:ind w:left="4091" w:hanging="360"/>
      </w:pPr>
      <w:rPr>
        <w:rFonts w:ascii="Wingdings" w:hAnsi="Wingdings" w:hint="default"/>
      </w:rPr>
    </w:lvl>
    <w:lvl w:ilvl="3" w:tplc="04100001" w:tentative="1">
      <w:start w:val="1"/>
      <w:numFmt w:val="bullet"/>
      <w:lvlText w:val=""/>
      <w:lvlJc w:val="left"/>
      <w:pPr>
        <w:ind w:left="4811" w:hanging="360"/>
      </w:pPr>
      <w:rPr>
        <w:rFonts w:ascii="Symbol" w:hAnsi="Symbol" w:hint="default"/>
      </w:rPr>
    </w:lvl>
    <w:lvl w:ilvl="4" w:tplc="04100003" w:tentative="1">
      <w:start w:val="1"/>
      <w:numFmt w:val="bullet"/>
      <w:lvlText w:val="o"/>
      <w:lvlJc w:val="left"/>
      <w:pPr>
        <w:ind w:left="5531" w:hanging="360"/>
      </w:pPr>
      <w:rPr>
        <w:rFonts w:ascii="Courier New" w:hAnsi="Courier New" w:cs="Courier New" w:hint="default"/>
      </w:rPr>
    </w:lvl>
    <w:lvl w:ilvl="5" w:tplc="04100005" w:tentative="1">
      <w:start w:val="1"/>
      <w:numFmt w:val="bullet"/>
      <w:lvlText w:val=""/>
      <w:lvlJc w:val="left"/>
      <w:pPr>
        <w:ind w:left="6251" w:hanging="360"/>
      </w:pPr>
      <w:rPr>
        <w:rFonts w:ascii="Wingdings" w:hAnsi="Wingdings" w:hint="default"/>
      </w:rPr>
    </w:lvl>
    <w:lvl w:ilvl="6" w:tplc="04100001" w:tentative="1">
      <w:start w:val="1"/>
      <w:numFmt w:val="bullet"/>
      <w:lvlText w:val=""/>
      <w:lvlJc w:val="left"/>
      <w:pPr>
        <w:ind w:left="6971" w:hanging="360"/>
      </w:pPr>
      <w:rPr>
        <w:rFonts w:ascii="Symbol" w:hAnsi="Symbol" w:hint="default"/>
      </w:rPr>
    </w:lvl>
    <w:lvl w:ilvl="7" w:tplc="04100003" w:tentative="1">
      <w:start w:val="1"/>
      <w:numFmt w:val="bullet"/>
      <w:lvlText w:val="o"/>
      <w:lvlJc w:val="left"/>
      <w:pPr>
        <w:ind w:left="7691" w:hanging="360"/>
      </w:pPr>
      <w:rPr>
        <w:rFonts w:ascii="Courier New" w:hAnsi="Courier New" w:cs="Courier New" w:hint="default"/>
      </w:rPr>
    </w:lvl>
    <w:lvl w:ilvl="8" w:tplc="04100005" w:tentative="1">
      <w:start w:val="1"/>
      <w:numFmt w:val="bullet"/>
      <w:lvlText w:val=""/>
      <w:lvlJc w:val="left"/>
      <w:pPr>
        <w:ind w:left="8411" w:hanging="360"/>
      </w:pPr>
      <w:rPr>
        <w:rFonts w:ascii="Wingdings" w:hAnsi="Wingdings" w:hint="default"/>
      </w:rPr>
    </w:lvl>
  </w:abstractNum>
  <w:abstractNum w:abstractNumId="15">
    <w:nsid w:val="565D79F9"/>
    <w:multiLevelType w:val="hybridMultilevel"/>
    <w:tmpl w:val="5648618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nsid w:val="5CBA0A60"/>
    <w:multiLevelType w:val="hybridMultilevel"/>
    <w:tmpl w:val="7AB28B5E"/>
    <w:lvl w:ilvl="0" w:tplc="0410000B">
      <w:start w:val="1"/>
      <w:numFmt w:val="bullet"/>
      <w:lvlText w:val=""/>
      <w:lvlJc w:val="left"/>
      <w:pPr>
        <w:ind w:left="2880" w:hanging="360"/>
      </w:pPr>
      <w:rPr>
        <w:rFonts w:ascii="Wingdings" w:hAnsi="Wingdings" w:hint="default"/>
      </w:rPr>
    </w:lvl>
    <w:lvl w:ilvl="1" w:tplc="04100003" w:tentative="1">
      <w:start w:val="1"/>
      <w:numFmt w:val="bullet"/>
      <w:lvlText w:val="o"/>
      <w:lvlJc w:val="left"/>
      <w:pPr>
        <w:ind w:left="3600" w:hanging="360"/>
      </w:pPr>
      <w:rPr>
        <w:rFonts w:ascii="Courier New" w:hAnsi="Courier New" w:cs="Courier New" w:hint="default"/>
      </w:rPr>
    </w:lvl>
    <w:lvl w:ilvl="2" w:tplc="04100005" w:tentative="1">
      <w:start w:val="1"/>
      <w:numFmt w:val="bullet"/>
      <w:lvlText w:val=""/>
      <w:lvlJc w:val="left"/>
      <w:pPr>
        <w:ind w:left="4320" w:hanging="360"/>
      </w:pPr>
      <w:rPr>
        <w:rFonts w:ascii="Wingdings" w:hAnsi="Wingdings" w:hint="default"/>
      </w:rPr>
    </w:lvl>
    <w:lvl w:ilvl="3" w:tplc="04100001" w:tentative="1">
      <w:start w:val="1"/>
      <w:numFmt w:val="bullet"/>
      <w:lvlText w:val=""/>
      <w:lvlJc w:val="left"/>
      <w:pPr>
        <w:ind w:left="5040" w:hanging="360"/>
      </w:pPr>
      <w:rPr>
        <w:rFonts w:ascii="Symbol" w:hAnsi="Symbol" w:hint="default"/>
      </w:rPr>
    </w:lvl>
    <w:lvl w:ilvl="4" w:tplc="04100003" w:tentative="1">
      <w:start w:val="1"/>
      <w:numFmt w:val="bullet"/>
      <w:lvlText w:val="o"/>
      <w:lvlJc w:val="left"/>
      <w:pPr>
        <w:ind w:left="5760" w:hanging="360"/>
      </w:pPr>
      <w:rPr>
        <w:rFonts w:ascii="Courier New" w:hAnsi="Courier New" w:cs="Courier New" w:hint="default"/>
      </w:rPr>
    </w:lvl>
    <w:lvl w:ilvl="5" w:tplc="04100005" w:tentative="1">
      <w:start w:val="1"/>
      <w:numFmt w:val="bullet"/>
      <w:lvlText w:val=""/>
      <w:lvlJc w:val="left"/>
      <w:pPr>
        <w:ind w:left="6480" w:hanging="360"/>
      </w:pPr>
      <w:rPr>
        <w:rFonts w:ascii="Wingdings" w:hAnsi="Wingdings" w:hint="default"/>
      </w:rPr>
    </w:lvl>
    <w:lvl w:ilvl="6" w:tplc="04100001" w:tentative="1">
      <w:start w:val="1"/>
      <w:numFmt w:val="bullet"/>
      <w:lvlText w:val=""/>
      <w:lvlJc w:val="left"/>
      <w:pPr>
        <w:ind w:left="7200" w:hanging="360"/>
      </w:pPr>
      <w:rPr>
        <w:rFonts w:ascii="Symbol" w:hAnsi="Symbol" w:hint="default"/>
      </w:rPr>
    </w:lvl>
    <w:lvl w:ilvl="7" w:tplc="04100003" w:tentative="1">
      <w:start w:val="1"/>
      <w:numFmt w:val="bullet"/>
      <w:lvlText w:val="o"/>
      <w:lvlJc w:val="left"/>
      <w:pPr>
        <w:ind w:left="7920" w:hanging="360"/>
      </w:pPr>
      <w:rPr>
        <w:rFonts w:ascii="Courier New" w:hAnsi="Courier New" w:cs="Courier New" w:hint="default"/>
      </w:rPr>
    </w:lvl>
    <w:lvl w:ilvl="8" w:tplc="04100005" w:tentative="1">
      <w:start w:val="1"/>
      <w:numFmt w:val="bullet"/>
      <w:lvlText w:val=""/>
      <w:lvlJc w:val="left"/>
      <w:pPr>
        <w:ind w:left="8640" w:hanging="360"/>
      </w:pPr>
      <w:rPr>
        <w:rFonts w:ascii="Wingdings" w:hAnsi="Wingdings" w:hint="default"/>
      </w:rPr>
    </w:lvl>
  </w:abstractNum>
  <w:abstractNum w:abstractNumId="17">
    <w:nsid w:val="5E551FD0"/>
    <w:multiLevelType w:val="hybridMultilevel"/>
    <w:tmpl w:val="9674443E"/>
    <w:lvl w:ilvl="0" w:tplc="95066FD2">
      <w:start w:val="1"/>
      <w:numFmt w:val="decimal"/>
      <w:lvlText w:val="%1."/>
      <w:lvlJc w:val="left"/>
      <w:pPr>
        <w:ind w:left="1068" w:hanging="360"/>
      </w:pPr>
      <w:rPr>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8">
    <w:nsid w:val="608F1804"/>
    <w:multiLevelType w:val="hybridMultilevel"/>
    <w:tmpl w:val="20EEB398"/>
    <w:lvl w:ilvl="0" w:tplc="0410000F">
      <w:start w:val="1"/>
      <w:numFmt w:val="decimal"/>
      <w:lvlText w:val="%1."/>
      <w:lvlJc w:val="left"/>
      <w:pPr>
        <w:ind w:left="786"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B8D4920"/>
    <w:multiLevelType w:val="multilevel"/>
    <w:tmpl w:val="33B410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006609E"/>
    <w:multiLevelType w:val="hybridMultilevel"/>
    <w:tmpl w:val="CEB0DDE6"/>
    <w:lvl w:ilvl="0" w:tplc="04100001">
      <w:start w:val="1"/>
      <w:numFmt w:val="bullet"/>
      <w:lvlText w:val=""/>
      <w:lvlJc w:val="left"/>
      <w:pPr>
        <w:ind w:left="2218" w:hanging="360"/>
      </w:pPr>
      <w:rPr>
        <w:rFonts w:ascii="Symbol" w:hAnsi="Symbol" w:hint="default"/>
      </w:rPr>
    </w:lvl>
    <w:lvl w:ilvl="1" w:tplc="04100003" w:tentative="1">
      <w:start w:val="1"/>
      <w:numFmt w:val="bullet"/>
      <w:lvlText w:val="o"/>
      <w:lvlJc w:val="left"/>
      <w:pPr>
        <w:ind w:left="2938" w:hanging="360"/>
      </w:pPr>
      <w:rPr>
        <w:rFonts w:ascii="Courier New" w:hAnsi="Courier New" w:cs="Courier New" w:hint="default"/>
      </w:rPr>
    </w:lvl>
    <w:lvl w:ilvl="2" w:tplc="04100005" w:tentative="1">
      <w:start w:val="1"/>
      <w:numFmt w:val="bullet"/>
      <w:lvlText w:val=""/>
      <w:lvlJc w:val="left"/>
      <w:pPr>
        <w:ind w:left="3658" w:hanging="360"/>
      </w:pPr>
      <w:rPr>
        <w:rFonts w:ascii="Wingdings" w:hAnsi="Wingdings" w:hint="default"/>
      </w:rPr>
    </w:lvl>
    <w:lvl w:ilvl="3" w:tplc="04100001" w:tentative="1">
      <w:start w:val="1"/>
      <w:numFmt w:val="bullet"/>
      <w:lvlText w:val=""/>
      <w:lvlJc w:val="left"/>
      <w:pPr>
        <w:ind w:left="4378" w:hanging="360"/>
      </w:pPr>
      <w:rPr>
        <w:rFonts w:ascii="Symbol" w:hAnsi="Symbol" w:hint="default"/>
      </w:rPr>
    </w:lvl>
    <w:lvl w:ilvl="4" w:tplc="04100003" w:tentative="1">
      <w:start w:val="1"/>
      <w:numFmt w:val="bullet"/>
      <w:lvlText w:val="o"/>
      <w:lvlJc w:val="left"/>
      <w:pPr>
        <w:ind w:left="5098" w:hanging="360"/>
      </w:pPr>
      <w:rPr>
        <w:rFonts w:ascii="Courier New" w:hAnsi="Courier New" w:cs="Courier New" w:hint="default"/>
      </w:rPr>
    </w:lvl>
    <w:lvl w:ilvl="5" w:tplc="04100005" w:tentative="1">
      <w:start w:val="1"/>
      <w:numFmt w:val="bullet"/>
      <w:lvlText w:val=""/>
      <w:lvlJc w:val="left"/>
      <w:pPr>
        <w:ind w:left="5818" w:hanging="360"/>
      </w:pPr>
      <w:rPr>
        <w:rFonts w:ascii="Wingdings" w:hAnsi="Wingdings" w:hint="default"/>
      </w:rPr>
    </w:lvl>
    <w:lvl w:ilvl="6" w:tplc="04100001" w:tentative="1">
      <w:start w:val="1"/>
      <w:numFmt w:val="bullet"/>
      <w:lvlText w:val=""/>
      <w:lvlJc w:val="left"/>
      <w:pPr>
        <w:ind w:left="6538" w:hanging="360"/>
      </w:pPr>
      <w:rPr>
        <w:rFonts w:ascii="Symbol" w:hAnsi="Symbol" w:hint="default"/>
      </w:rPr>
    </w:lvl>
    <w:lvl w:ilvl="7" w:tplc="04100003" w:tentative="1">
      <w:start w:val="1"/>
      <w:numFmt w:val="bullet"/>
      <w:lvlText w:val="o"/>
      <w:lvlJc w:val="left"/>
      <w:pPr>
        <w:ind w:left="7258" w:hanging="360"/>
      </w:pPr>
      <w:rPr>
        <w:rFonts w:ascii="Courier New" w:hAnsi="Courier New" w:cs="Courier New" w:hint="default"/>
      </w:rPr>
    </w:lvl>
    <w:lvl w:ilvl="8" w:tplc="04100005" w:tentative="1">
      <w:start w:val="1"/>
      <w:numFmt w:val="bullet"/>
      <w:lvlText w:val=""/>
      <w:lvlJc w:val="left"/>
      <w:pPr>
        <w:ind w:left="7978" w:hanging="360"/>
      </w:pPr>
      <w:rPr>
        <w:rFonts w:ascii="Wingdings" w:hAnsi="Wingdings" w:hint="default"/>
      </w:rPr>
    </w:lvl>
  </w:abstractNum>
  <w:abstractNum w:abstractNumId="21">
    <w:nsid w:val="720A2AB7"/>
    <w:multiLevelType w:val="hybridMultilevel"/>
    <w:tmpl w:val="D9B2166A"/>
    <w:lvl w:ilvl="0" w:tplc="87B22ED2">
      <w:start w:val="1"/>
      <w:numFmt w:val="bullet"/>
      <w:lvlText w:val=""/>
      <w:lvlJc w:val="left"/>
      <w:pPr>
        <w:tabs>
          <w:tab w:val="num" w:pos="762"/>
        </w:tabs>
        <w:ind w:left="762" w:hanging="360"/>
      </w:pPr>
      <w:rPr>
        <w:rFonts w:ascii="Wingdings" w:hAnsi="Wingdings" w:hint="default"/>
        <w:color w:val="auto"/>
        <w:sz w:val="24"/>
        <w:u w:val="none"/>
      </w:rPr>
    </w:lvl>
    <w:lvl w:ilvl="1" w:tplc="0410000F">
      <w:start w:val="1"/>
      <w:numFmt w:val="decimal"/>
      <w:lvlText w:val="%2."/>
      <w:lvlJc w:val="left"/>
      <w:pPr>
        <w:tabs>
          <w:tab w:val="num" w:pos="1440"/>
        </w:tabs>
        <w:ind w:left="1440" w:hanging="360"/>
      </w:p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7B2932D1"/>
    <w:multiLevelType w:val="hybridMultilevel"/>
    <w:tmpl w:val="8870BFB2"/>
    <w:lvl w:ilvl="0" w:tplc="D6507BD4">
      <w:start w:val="1"/>
      <w:numFmt w:val="bullet"/>
      <w:lvlText w:val=""/>
      <w:lvlJc w:val="left"/>
      <w:pPr>
        <w:tabs>
          <w:tab w:val="num" w:pos="1980"/>
        </w:tabs>
        <w:ind w:left="198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8"/>
  </w:num>
  <w:num w:numId="4">
    <w:abstractNumId w:val="21"/>
  </w:num>
  <w:num w:numId="5">
    <w:abstractNumId w:val="2"/>
  </w:num>
  <w:num w:numId="6">
    <w:abstractNumId w:val="22"/>
  </w:num>
  <w:num w:numId="7">
    <w:abstractNumId w:val="18"/>
  </w:num>
  <w:num w:numId="8">
    <w:abstractNumId w:val="9"/>
  </w:num>
  <w:num w:numId="9">
    <w:abstractNumId w:val="7"/>
  </w:num>
  <w:num w:numId="10">
    <w:abstractNumId w:val="17"/>
  </w:num>
  <w:num w:numId="11">
    <w:abstractNumId w:val="12"/>
  </w:num>
  <w:num w:numId="12">
    <w:abstractNumId w:val="16"/>
  </w:num>
  <w:num w:numId="13">
    <w:abstractNumId w:val="14"/>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
  </w:num>
  <w:num w:numId="17">
    <w:abstractNumId w:val="19"/>
  </w:num>
  <w:num w:numId="18">
    <w:abstractNumId w:val="4"/>
  </w:num>
  <w:num w:numId="19">
    <w:abstractNumId w:val="5"/>
  </w:num>
  <w:num w:numId="20">
    <w:abstractNumId w:val="13"/>
  </w:num>
  <w:num w:numId="21">
    <w:abstractNumId w:val="10"/>
  </w:num>
  <w:num w:numId="22">
    <w:abstractNumId w:val="0"/>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6031D8"/>
    <w:rsid w:val="00011AC2"/>
    <w:rsid w:val="00012047"/>
    <w:rsid w:val="00022B49"/>
    <w:rsid w:val="00023F8A"/>
    <w:rsid w:val="000245C1"/>
    <w:rsid w:val="000419CE"/>
    <w:rsid w:val="00066222"/>
    <w:rsid w:val="00085C6D"/>
    <w:rsid w:val="00090491"/>
    <w:rsid w:val="00090EA9"/>
    <w:rsid w:val="00096B2A"/>
    <w:rsid w:val="000B2ADF"/>
    <w:rsid w:val="000C2F4B"/>
    <w:rsid w:val="000C3530"/>
    <w:rsid w:val="001129E8"/>
    <w:rsid w:val="0013032A"/>
    <w:rsid w:val="00154138"/>
    <w:rsid w:val="001643DF"/>
    <w:rsid w:val="0016476A"/>
    <w:rsid w:val="001776A5"/>
    <w:rsid w:val="00187565"/>
    <w:rsid w:val="00196B24"/>
    <w:rsid w:val="00196CA3"/>
    <w:rsid w:val="001C404D"/>
    <w:rsid w:val="001C50D2"/>
    <w:rsid w:val="001C538A"/>
    <w:rsid w:val="001E186B"/>
    <w:rsid w:val="002010C5"/>
    <w:rsid w:val="00215B0C"/>
    <w:rsid w:val="00236745"/>
    <w:rsid w:val="00250226"/>
    <w:rsid w:val="00263ACE"/>
    <w:rsid w:val="00263AFE"/>
    <w:rsid w:val="002D4278"/>
    <w:rsid w:val="0030083A"/>
    <w:rsid w:val="0031045C"/>
    <w:rsid w:val="003229AE"/>
    <w:rsid w:val="0033154A"/>
    <w:rsid w:val="00334975"/>
    <w:rsid w:val="003624AD"/>
    <w:rsid w:val="00366D5B"/>
    <w:rsid w:val="00386D13"/>
    <w:rsid w:val="003E0621"/>
    <w:rsid w:val="003F0DD6"/>
    <w:rsid w:val="00404DD1"/>
    <w:rsid w:val="00416730"/>
    <w:rsid w:val="00433CFF"/>
    <w:rsid w:val="004420D0"/>
    <w:rsid w:val="004442B1"/>
    <w:rsid w:val="00465A71"/>
    <w:rsid w:val="004718C2"/>
    <w:rsid w:val="004A00A1"/>
    <w:rsid w:val="004D0C7B"/>
    <w:rsid w:val="004D6772"/>
    <w:rsid w:val="004F144F"/>
    <w:rsid w:val="005123B5"/>
    <w:rsid w:val="00515608"/>
    <w:rsid w:val="005162E2"/>
    <w:rsid w:val="005429DE"/>
    <w:rsid w:val="00556A34"/>
    <w:rsid w:val="005661AE"/>
    <w:rsid w:val="00597408"/>
    <w:rsid w:val="006031D8"/>
    <w:rsid w:val="00620497"/>
    <w:rsid w:val="00635FF7"/>
    <w:rsid w:val="00637D13"/>
    <w:rsid w:val="006477D1"/>
    <w:rsid w:val="0068797D"/>
    <w:rsid w:val="00694490"/>
    <w:rsid w:val="006A1F6B"/>
    <w:rsid w:val="006B62AF"/>
    <w:rsid w:val="006D4674"/>
    <w:rsid w:val="006E223A"/>
    <w:rsid w:val="006F676A"/>
    <w:rsid w:val="00706FF7"/>
    <w:rsid w:val="00742D97"/>
    <w:rsid w:val="007434A1"/>
    <w:rsid w:val="00760FCA"/>
    <w:rsid w:val="007817E3"/>
    <w:rsid w:val="007B2AA6"/>
    <w:rsid w:val="007C0467"/>
    <w:rsid w:val="007D719E"/>
    <w:rsid w:val="007E223F"/>
    <w:rsid w:val="00804AAC"/>
    <w:rsid w:val="00805D35"/>
    <w:rsid w:val="00811A6C"/>
    <w:rsid w:val="00820587"/>
    <w:rsid w:val="008207C1"/>
    <w:rsid w:val="00861B8C"/>
    <w:rsid w:val="008831B3"/>
    <w:rsid w:val="00885AF8"/>
    <w:rsid w:val="00887346"/>
    <w:rsid w:val="00887819"/>
    <w:rsid w:val="008C4A2A"/>
    <w:rsid w:val="00902C79"/>
    <w:rsid w:val="00943393"/>
    <w:rsid w:val="0095347A"/>
    <w:rsid w:val="009573EA"/>
    <w:rsid w:val="009658AB"/>
    <w:rsid w:val="00980DE1"/>
    <w:rsid w:val="00982B1D"/>
    <w:rsid w:val="00991BA3"/>
    <w:rsid w:val="009939ED"/>
    <w:rsid w:val="009B7691"/>
    <w:rsid w:val="009C659E"/>
    <w:rsid w:val="009D3153"/>
    <w:rsid w:val="009D4300"/>
    <w:rsid w:val="009D7893"/>
    <w:rsid w:val="00A13760"/>
    <w:rsid w:val="00A147BE"/>
    <w:rsid w:val="00A44B68"/>
    <w:rsid w:val="00A46951"/>
    <w:rsid w:val="00A55CF5"/>
    <w:rsid w:val="00A85B2D"/>
    <w:rsid w:val="00A94F84"/>
    <w:rsid w:val="00AA2EFE"/>
    <w:rsid w:val="00AA4E23"/>
    <w:rsid w:val="00AC4EE6"/>
    <w:rsid w:val="00AF2A33"/>
    <w:rsid w:val="00B07F63"/>
    <w:rsid w:val="00B13CA7"/>
    <w:rsid w:val="00B23465"/>
    <w:rsid w:val="00B56DDC"/>
    <w:rsid w:val="00B742AA"/>
    <w:rsid w:val="00B757A4"/>
    <w:rsid w:val="00B85331"/>
    <w:rsid w:val="00B868D2"/>
    <w:rsid w:val="00BB527D"/>
    <w:rsid w:val="00BE1FD8"/>
    <w:rsid w:val="00BF2A12"/>
    <w:rsid w:val="00BF787E"/>
    <w:rsid w:val="00C03C46"/>
    <w:rsid w:val="00C21EAC"/>
    <w:rsid w:val="00C52D65"/>
    <w:rsid w:val="00C81A4A"/>
    <w:rsid w:val="00CC66C6"/>
    <w:rsid w:val="00CD1E7D"/>
    <w:rsid w:val="00CD5ADB"/>
    <w:rsid w:val="00CD7B21"/>
    <w:rsid w:val="00CE4BDD"/>
    <w:rsid w:val="00CE7BFA"/>
    <w:rsid w:val="00D03E99"/>
    <w:rsid w:val="00D0707F"/>
    <w:rsid w:val="00D12B0B"/>
    <w:rsid w:val="00D135BD"/>
    <w:rsid w:val="00D67066"/>
    <w:rsid w:val="00D73710"/>
    <w:rsid w:val="00D9064F"/>
    <w:rsid w:val="00D93DEB"/>
    <w:rsid w:val="00D9523B"/>
    <w:rsid w:val="00DE56FC"/>
    <w:rsid w:val="00E03CF6"/>
    <w:rsid w:val="00E14B08"/>
    <w:rsid w:val="00E66A6A"/>
    <w:rsid w:val="00E93293"/>
    <w:rsid w:val="00EE106A"/>
    <w:rsid w:val="00EF7620"/>
    <w:rsid w:val="00F34438"/>
    <w:rsid w:val="00F709DB"/>
    <w:rsid w:val="00F70D18"/>
    <w:rsid w:val="00F87759"/>
    <w:rsid w:val="00F87E79"/>
    <w:rsid w:val="00FA0317"/>
    <w:rsid w:val="00FA21ED"/>
    <w:rsid w:val="00FA3C13"/>
    <w:rsid w:val="00FA4A6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031D8"/>
    <w:pPr>
      <w:autoSpaceDE w:val="0"/>
      <w:autoSpaceDN w:val="0"/>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6031D8"/>
    <w:pPr>
      <w:keepNext/>
      <w:autoSpaceDE/>
      <w:autoSpaceDN/>
      <w:outlineLvl w:val="0"/>
    </w:pPr>
    <w:rPr>
      <w:sz w:val="32"/>
    </w:rPr>
  </w:style>
  <w:style w:type="paragraph" w:styleId="Titolo2">
    <w:name w:val="heading 2"/>
    <w:basedOn w:val="Normale"/>
    <w:next w:val="Normale"/>
    <w:link w:val="Titolo2Carattere"/>
    <w:qFormat/>
    <w:rsid w:val="006031D8"/>
    <w:pPr>
      <w:keepNext/>
      <w:jc w:val="both"/>
      <w:outlineLvl w:val="1"/>
    </w:pPr>
    <w:rPr>
      <w:b/>
      <w:i/>
    </w:rPr>
  </w:style>
  <w:style w:type="paragraph" w:styleId="Titolo3">
    <w:name w:val="heading 3"/>
    <w:basedOn w:val="Normale"/>
    <w:next w:val="Normale"/>
    <w:link w:val="Titolo3Carattere"/>
    <w:qFormat/>
    <w:rsid w:val="006031D8"/>
    <w:pPr>
      <w:keepNext/>
      <w:spacing w:line="360" w:lineRule="auto"/>
      <w:jc w:val="center"/>
      <w:outlineLvl w:val="2"/>
    </w:pPr>
    <w:rPr>
      <w:b/>
    </w:rPr>
  </w:style>
  <w:style w:type="paragraph" w:styleId="Titolo4">
    <w:name w:val="heading 4"/>
    <w:basedOn w:val="Normale"/>
    <w:next w:val="Normale"/>
    <w:link w:val="Titolo4Carattere"/>
    <w:uiPriority w:val="9"/>
    <w:semiHidden/>
    <w:unhideWhenUsed/>
    <w:qFormat/>
    <w:rsid w:val="00556A34"/>
    <w:pPr>
      <w:keepNext/>
      <w:keepLines/>
      <w:spacing w:before="200"/>
      <w:outlineLvl w:val="3"/>
    </w:pPr>
    <w:rPr>
      <w:rFonts w:asciiTheme="majorHAnsi" w:eastAsiaTheme="majorEastAsia" w:hAnsiTheme="majorHAnsi" w:cstheme="majorBidi"/>
      <w:b/>
      <w:bCs/>
      <w:i/>
      <w:iCs/>
      <w:color w:val="4F81BD" w:themeColor="accent1"/>
    </w:rPr>
  </w:style>
  <w:style w:type="paragraph" w:styleId="Titolo6">
    <w:name w:val="heading 6"/>
    <w:basedOn w:val="Normale"/>
    <w:next w:val="Normale"/>
    <w:link w:val="Titolo6Carattere"/>
    <w:qFormat/>
    <w:rsid w:val="006031D8"/>
    <w:pPr>
      <w:keepNext/>
      <w:outlineLvl w:val="5"/>
    </w:pPr>
    <w:rPr>
      <w:i/>
      <w:iCs/>
      <w:color w:val="FF0000"/>
    </w:rPr>
  </w:style>
  <w:style w:type="paragraph" w:styleId="Titolo7">
    <w:name w:val="heading 7"/>
    <w:basedOn w:val="Normale"/>
    <w:next w:val="Normale"/>
    <w:link w:val="Titolo7Carattere"/>
    <w:qFormat/>
    <w:rsid w:val="006031D8"/>
    <w:pPr>
      <w:keepNext/>
      <w:outlineLvl w:val="6"/>
    </w:pPr>
    <w:rPr>
      <w:b/>
    </w:rPr>
  </w:style>
  <w:style w:type="paragraph" w:styleId="Titolo9">
    <w:name w:val="heading 9"/>
    <w:basedOn w:val="Normale"/>
    <w:next w:val="Normale"/>
    <w:link w:val="Titolo9Carattere"/>
    <w:qFormat/>
    <w:rsid w:val="006031D8"/>
    <w:pPr>
      <w:keepNext/>
      <w:widowControl w:val="0"/>
      <w:overflowPunct w:val="0"/>
      <w:adjustRightInd w:val="0"/>
      <w:jc w:val="center"/>
      <w:textAlignment w:val="baseline"/>
      <w:outlineLvl w:val="8"/>
    </w:pPr>
    <w:rPr>
      <w:b/>
      <w:color w:val="FF000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031D8"/>
    <w:rPr>
      <w:rFonts w:ascii="Times New Roman" w:eastAsia="Times New Roman" w:hAnsi="Times New Roman" w:cs="Times New Roman"/>
      <w:sz w:val="32"/>
      <w:szCs w:val="24"/>
      <w:lang w:eastAsia="it-IT"/>
    </w:rPr>
  </w:style>
  <w:style w:type="character" w:customStyle="1" w:styleId="Titolo2Carattere">
    <w:name w:val="Titolo 2 Carattere"/>
    <w:basedOn w:val="Carpredefinitoparagrafo"/>
    <w:link w:val="Titolo2"/>
    <w:rsid w:val="006031D8"/>
    <w:rPr>
      <w:rFonts w:ascii="Times New Roman" w:eastAsia="Times New Roman" w:hAnsi="Times New Roman" w:cs="Times New Roman"/>
      <w:b/>
      <w:i/>
      <w:sz w:val="24"/>
      <w:szCs w:val="24"/>
      <w:lang w:eastAsia="it-IT"/>
    </w:rPr>
  </w:style>
  <w:style w:type="character" w:customStyle="1" w:styleId="Titolo3Carattere">
    <w:name w:val="Titolo 3 Carattere"/>
    <w:basedOn w:val="Carpredefinitoparagrafo"/>
    <w:link w:val="Titolo3"/>
    <w:rsid w:val="006031D8"/>
    <w:rPr>
      <w:rFonts w:ascii="Times New Roman" w:eastAsia="Times New Roman" w:hAnsi="Times New Roman" w:cs="Times New Roman"/>
      <w:b/>
      <w:sz w:val="24"/>
      <w:szCs w:val="24"/>
      <w:lang w:eastAsia="it-IT"/>
    </w:rPr>
  </w:style>
  <w:style w:type="character" w:customStyle="1" w:styleId="Titolo6Carattere">
    <w:name w:val="Titolo 6 Carattere"/>
    <w:basedOn w:val="Carpredefinitoparagrafo"/>
    <w:link w:val="Titolo6"/>
    <w:rsid w:val="006031D8"/>
    <w:rPr>
      <w:rFonts w:ascii="Times New Roman" w:eastAsia="Times New Roman" w:hAnsi="Times New Roman" w:cs="Times New Roman"/>
      <w:i/>
      <w:iCs/>
      <w:color w:val="FF0000"/>
      <w:sz w:val="24"/>
      <w:szCs w:val="24"/>
      <w:lang w:eastAsia="it-IT"/>
    </w:rPr>
  </w:style>
  <w:style w:type="character" w:customStyle="1" w:styleId="Titolo7Carattere">
    <w:name w:val="Titolo 7 Carattere"/>
    <w:basedOn w:val="Carpredefinitoparagrafo"/>
    <w:link w:val="Titolo7"/>
    <w:rsid w:val="006031D8"/>
    <w:rPr>
      <w:rFonts w:ascii="Times New Roman" w:eastAsia="Times New Roman" w:hAnsi="Times New Roman" w:cs="Times New Roman"/>
      <w:b/>
      <w:sz w:val="24"/>
      <w:szCs w:val="24"/>
      <w:lang w:eastAsia="it-IT"/>
    </w:rPr>
  </w:style>
  <w:style w:type="character" w:customStyle="1" w:styleId="Titolo9Carattere">
    <w:name w:val="Titolo 9 Carattere"/>
    <w:basedOn w:val="Carpredefinitoparagrafo"/>
    <w:link w:val="Titolo9"/>
    <w:rsid w:val="006031D8"/>
    <w:rPr>
      <w:rFonts w:ascii="Times New Roman" w:eastAsia="Times New Roman" w:hAnsi="Times New Roman" w:cs="Times New Roman"/>
      <w:b/>
      <w:color w:val="FF0000"/>
      <w:sz w:val="24"/>
      <w:szCs w:val="20"/>
      <w:lang w:eastAsia="it-IT"/>
    </w:rPr>
  </w:style>
  <w:style w:type="paragraph" w:styleId="Corpodeltesto">
    <w:name w:val="Body Text"/>
    <w:basedOn w:val="Normale"/>
    <w:link w:val="CorpodeltestoCarattere"/>
    <w:semiHidden/>
    <w:rsid w:val="006031D8"/>
    <w:pPr>
      <w:jc w:val="both"/>
    </w:pPr>
  </w:style>
  <w:style w:type="character" w:customStyle="1" w:styleId="CorpodeltestoCarattere">
    <w:name w:val="Corpo del testo Carattere"/>
    <w:basedOn w:val="Carpredefinitoparagrafo"/>
    <w:link w:val="Corpodeltesto"/>
    <w:semiHidden/>
    <w:rsid w:val="006031D8"/>
    <w:rPr>
      <w:rFonts w:ascii="Times New Roman" w:eastAsia="Times New Roman" w:hAnsi="Times New Roman" w:cs="Times New Roman"/>
      <w:sz w:val="24"/>
      <w:szCs w:val="24"/>
      <w:lang w:eastAsia="it-IT"/>
    </w:rPr>
  </w:style>
  <w:style w:type="paragraph" w:styleId="Rientrocorpodeltesto">
    <w:name w:val="Body Text Indent"/>
    <w:basedOn w:val="Normale"/>
    <w:link w:val="RientrocorpodeltestoCarattere"/>
    <w:semiHidden/>
    <w:rsid w:val="006031D8"/>
    <w:pPr>
      <w:autoSpaceDE/>
      <w:autoSpaceDN/>
      <w:ind w:left="567" w:firstLine="1276"/>
    </w:pPr>
    <w:rPr>
      <w:sz w:val="22"/>
    </w:rPr>
  </w:style>
  <w:style w:type="character" w:customStyle="1" w:styleId="RientrocorpodeltestoCarattere">
    <w:name w:val="Rientro corpo del testo Carattere"/>
    <w:basedOn w:val="Carpredefinitoparagrafo"/>
    <w:link w:val="Rientrocorpodeltesto"/>
    <w:semiHidden/>
    <w:rsid w:val="006031D8"/>
    <w:rPr>
      <w:rFonts w:ascii="Times New Roman" w:eastAsia="Times New Roman" w:hAnsi="Times New Roman" w:cs="Times New Roman"/>
      <w:szCs w:val="24"/>
      <w:lang w:eastAsia="it-IT"/>
    </w:rPr>
  </w:style>
  <w:style w:type="paragraph" w:styleId="Intestazione">
    <w:name w:val="header"/>
    <w:basedOn w:val="Normale"/>
    <w:link w:val="IntestazioneCarattere"/>
    <w:semiHidden/>
    <w:rsid w:val="006031D8"/>
    <w:pPr>
      <w:tabs>
        <w:tab w:val="center" w:pos="4819"/>
        <w:tab w:val="right" w:pos="9638"/>
      </w:tabs>
    </w:pPr>
  </w:style>
  <w:style w:type="character" w:customStyle="1" w:styleId="IntestazioneCarattere">
    <w:name w:val="Intestazione Carattere"/>
    <w:basedOn w:val="Carpredefinitoparagrafo"/>
    <w:link w:val="Intestazione"/>
    <w:semiHidden/>
    <w:rsid w:val="006031D8"/>
    <w:rPr>
      <w:rFonts w:ascii="Times New Roman" w:eastAsia="Times New Roman" w:hAnsi="Times New Roman" w:cs="Times New Roman"/>
      <w:sz w:val="24"/>
      <w:szCs w:val="24"/>
      <w:lang w:eastAsia="it-IT"/>
    </w:rPr>
  </w:style>
  <w:style w:type="paragraph" w:styleId="Pidipagina">
    <w:name w:val="footer"/>
    <w:basedOn w:val="Normale"/>
    <w:link w:val="PidipaginaCarattere"/>
    <w:semiHidden/>
    <w:rsid w:val="006031D8"/>
    <w:pPr>
      <w:tabs>
        <w:tab w:val="center" w:pos="4819"/>
        <w:tab w:val="right" w:pos="9638"/>
      </w:tabs>
    </w:pPr>
  </w:style>
  <w:style w:type="character" w:customStyle="1" w:styleId="PidipaginaCarattere">
    <w:name w:val="Piè di pagina Carattere"/>
    <w:basedOn w:val="Carpredefinitoparagrafo"/>
    <w:link w:val="Pidipagina"/>
    <w:semiHidden/>
    <w:rsid w:val="006031D8"/>
    <w:rPr>
      <w:rFonts w:ascii="Times New Roman" w:eastAsia="Times New Roman" w:hAnsi="Times New Roman" w:cs="Times New Roman"/>
      <w:sz w:val="24"/>
      <w:szCs w:val="24"/>
      <w:lang w:eastAsia="it-IT"/>
    </w:rPr>
  </w:style>
  <w:style w:type="paragraph" w:styleId="Titolo">
    <w:name w:val="Title"/>
    <w:basedOn w:val="Normale"/>
    <w:link w:val="TitoloCarattere"/>
    <w:qFormat/>
    <w:rsid w:val="006031D8"/>
    <w:pPr>
      <w:widowControl w:val="0"/>
      <w:overflowPunct w:val="0"/>
      <w:adjustRightInd w:val="0"/>
      <w:jc w:val="center"/>
      <w:textAlignment w:val="baseline"/>
    </w:pPr>
    <w:rPr>
      <w:rFonts w:ascii="Arial" w:hAnsi="Arial"/>
      <w:b/>
      <w:sz w:val="32"/>
      <w:szCs w:val="20"/>
    </w:rPr>
  </w:style>
  <w:style w:type="character" w:customStyle="1" w:styleId="TitoloCarattere">
    <w:name w:val="Titolo Carattere"/>
    <w:basedOn w:val="Carpredefinitoparagrafo"/>
    <w:link w:val="Titolo"/>
    <w:rsid w:val="006031D8"/>
    <w:rPr>
      <w:rFonts w:ascii="Arial" w:eastAsia="Times New Roman" w:hAnsi="Arial" w:cs="Times New Roman"/>
      <w:b/>
      <w:sz w:val="32"/>
      <w:szCs w:val="20"/>
      <w:lang w:eastAsia="it-IT"/>
    </w:rPr>
  </w:style>
  <w:style w:type="paragraph" w:styleId="Corpodeltesto3">
    <w:name w:val="Body Text 3"/>
    <w:basedOn w:val="Normale"/>
    <w:link w:val="Corpodeltesto3Carattere"/>
    <w:semiHidden/>
    <w:rsid w:val="006031D8"/>
    <w:pPr>
      <w:autoSpaceDE/>
      <w:autoSpaceDN/>
      <w:ind w:right="140"/>
      <w:jc w:val="both"/>
    </w:pPr>
    <w:rPr>
      <w:rFonts w:ascii="Tahoma" w:hAnsi="Tahoma"/>
      <w:b/>
      <w:szCs w:val="20"/>
    </w:rPr>
  </w:style>
  <w:style w:type="character" w:customStyle="1" w:styleId="Corpodeltesto3Carattere">
    <w:name w:val="Corpo del testo 3 Carattere"/>
    <w:basedOn w:val="Carpredefinitoparagrafo"/>
    <w:link w:val="Corpodeltesto3"/>
    <w:semiHidden/>
    <w:rsid w:val="006031D8"/>
    <w:rPr>
      <w:rFonts w:ascii="Tahoma" w:eastAsia="Times New Roman" w:hAnsi="Tahoma" w:cs="Times New Roman"/>
      <w:b/>
      <w:sz w:val="24"/>
      <w:szCs w:val="20"/>
      <w:lang w:eastAsia="it-IT"/>
    </w:rPr>
  </w:style>
  <w:style w:type="paragraph" w:styleId="Testodelblocco">
    <w:name w:val="Block Text"/>
    <w:basedOn w:val="Normale"/>
    <w:semiHidden/>
    <w:rsid w:val="006031D8"/>
    <w:pPr>
      <w:widowControl w:val="0"/>
      <w:autoSpaceDE/>
      <w:autoSpaceDN/>
      <w:ind w:left="5664" w:right="-82"/>
    </w:pPr>
    <w:rPr>
      <w:sz w:val="22"/>
      <w:u w:val="single"/>
    </w:rPr>
  </w:style>
  <w:style w:type="paragraph" w:styleId="Corpodeltesto2">
    <w:name w:val="Body Text 2"/>
    <w:basedOn w:val="Normale"/>
    <w:link w:val="Corpodeltesto2Carattere"/>
    <w:semiHidden/>
    <w:rsid w:val="006031D8"/>
    <w:pPr>
      <w:jc w:val="both"/>
    </w:pPr>
    <w:rPr>
      <w:color w:val="FF0000"/>
    </w:rPr>
  </w:style>
  <w:style w:type="character" w:customStyle="1" w:styleId="Corpodeltesto2Carattere">
    <w:name w:val="Corpo del testo 2 Carattere"/>
    <w:basedOn w:val="Carpredefinitoparagrafo"/>
    <w:link w:val="Corpodeltesto2"/>
    <w:semiHidden/>
    <w:rsid w:val="006031D8"/>
    <w:rPr>
      <w:rFonts w:ascii="Times New Roman" w:eastAsia="Times New Roman" w:hAnsi="Times New Roman" w:cs="Times New Roman"/>
      <w:color w:val="FF0000"/>
      <w:sz w:val="24"/>
      <w:szCs w:val="24"/>
      <w:lang w:eastAsia="it-IT"/>
    </w:rPr>
  </w:style>
  <w:style w:type="paragraph" w:styleId="NormaleWeb">
    <w:name w:val="Normal (Web)"/>
    <w:basedOn w:val="Normale"/>
    <w:uiPriority w:val="99"/>
    <w:rsid w:val="006031D8"/>
    <w:pPr>
      <w:autoSpaceDE/>
      <w:autoSpaceDN/>
      <w:spacing w:before="100" w:beforeAutospacing="1" w:after="100" w:afterAutospacing="1"/>
    </w:pPr>
  </w:style>
  <w:style w:type="paragraph" w:styleId="Paragrafoelenco">
    <w:name w:val="List Paragraph"/>
    <w:basedOn w:val="Normale"/>
    <w:uiPriority w:val="34"/>
    <w:qFormat/>
    <w:rsid w:val="00066222"/>
    <w:pPr>
      <w:ind w:left="720"/>
      <w:contextualSpacing/>
    </w:pPr>
  </w:style>
  <w:style w:type="character" w:customStyle="1" w:styleId="FontStyle24">
    <w:name w:val="Font Style24"/>
    <w:basedOn w:val="Carpredefinitoparagrafo"/>
    <w:uiPriority w:val="99"/>
    <w:rsid w:val="00011AC2"/>
    <w:rPr>
      <w:rFonts w:ascii="Arial" w:hAnsi="Arial" w:cs="Arial"/>
      <w:b/>
      <w:bCs/>
      <w:color w:val="000000"/>
      <w:sz w:val="22"/>
      <w:szCs w:val="22"/>
    </w:rPr>
  </w:style>
  <w:style w:type="character" w:styleId="Collegamentoipertestuale">
    <w:name w:val="Hyperlink"/>
    <w:basedOn w:val="Carpredefinitoparagrafo"/>
    <w:rsid w:val="00B13CA7"/>
    <w:rPr>
      <w:color w:val="0000FF"/>
      <w:u w:val="single"/>
    </w:rPr>
  </w:style>
  <w:style w:type="character" w:styleId="Enfasicorsivo">
    <w:name w:val="Emphasis"/>
    <w:basedOn w:val="Carpredefinitoparagrafo"/>
    <w:uiPriority w:val="20"/>
    <w:qFormat/>
    <w:rsid w:val="00B13CA7"/>
    <w:rPr>
      <w:i/>
      <w:iCs/>
    </w:rPr>
  </w:style>
  <w:style w:type="character" w:customStyle="1" w:styleId="st">
    <w:name w:val="st"/>
    <w:basedOn w:val="Carpredefinitoparagrafo"/>
    <w:rsid w:val="00096B2A"/>
  </w:style>
  <w:style w:type="character" w:customStyle="1" w:styleId="Titolo4Carattere">
    <w:name w:val="Titolo 4 Carattere"/>
    <w:basedOn w:val="Carpredefinitoparagrafo"/>
    <w:link w:val="Titolo4"/>
    <w:uiPriority w:val="9"/>
    <w:semiHidden/>
    <w:rsid w:val="00556A34"/>
    <w:rPr>
      <w:rFonts w:asciiTheme="majorHAnsi" w:eastAsiaTheme="majorEastAsia" w:hAnsiTheme="majorHAnsi" w:cstheme="majorBidi"/>
      <w:b/>
      <w:bCs/>
      <w:i/>
      <w:iCs/>
      <w:color w:val="4F81BD" w:themeColor="accent1"/>
      <w:sz w:val="24"/>
      <w:szCs w:val="24"/>
      <w:lang w:eastAsia="it-IT"/>
    </w:rPr>
  </w:style>
  <w:style w:type="paragraph" w:styleId="Testonotaapidipagina">
    <w:name w:val="footnote text"/>
    <w:basedOn w:val="Normale"/>
    <w:link w:val="TestonotaapidipaginaCarattere"/>
    <w:semiHidden/>
    <w:rsid w:val="00556A34"/>
    <w:pPr>
      <w:autoSpaceDE/>
      <w:autoSpaceDN/>
    </w:pPr>
    <w:rPr>
      <w:sz w:val="20"/>
      <w:szCs w:val="20"/>
    </w:rPr>
  </w:style>
  <w:style w:type="character" w:customStyle="1" w:styleId="TestonotaapidipaginaCarattere">
    <w:name w:val="Testo nota a piè di pagina Carattere"/>
    <w:basedOn w:val="Carpredefinitoparagrafo"/>
    <w:link w:val="Testonotaapidipagina"/>
    <w:semiHidden/>
    <w:rsid w:val="00556A34"/>
    <w:rPr>
      <w:rFonts w:ascii="Times New Roman" w:eastAsia="Times New Roman" w:hAnsi="Times New Roman" w:cs="Times New Roman"/>
      <w:sz w:val="20"/>
      <w:szCs w:val="20"/>
      <w:lang w:eastAsia="it-IT"/>
    </w:rPr>
  </w:style>
  <w:style w:type="character" w:styleId="Enfasigrassetto">
    <w:name w:val="Strong"/>
    <w:basedOn w:val="Carpredefinitoparagrafo"/>
    <w:uiPriority w:val="22"/>
    <w:qFormat/>
    <w:rsid w:val="003624A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bosettiegatti.eu/info/norme/statali/2006_0152.htm" TargetMode="External"/><Relationship Id="rId4" Type="http://schemas.openxmlformats.org/officeDocument/2006/relationships/webSettings" Target="webSettings.xml"/><Relationship Id="rId9" Type="http://schemas.openxmlformats.org/officeDocument/2006/relationships/hyperlink" Target="mailto:servizidemografici@comune.vallodellalucania.s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9</Pages>
  <Words>3672</Words>
  <Characters>20932</Characters>
  <Application>Microsoft Office Word</Application>
  <DocSecurity>0</DocSecurity>
  <Lines>174</Lines>
  <Paragraphs>49</Paragraphs>
  <ScaleCrop>false</ScaleCrop>
  <HeadingPairs>
    <vt:vector size="2" baseType="variant">
      <vt:variant>
        <vt:lpstr>Titolo</vt:lpstr>
      </vt:variant>
      <vt:variant>
        <vt:i4>1</vt:i4>
      </vt:variant>
    </vt:vector>
  </HeadingPairs>
  <TitlesOfParts>
    <vt:vector size="1" baseType="lpstr">
      <vt:lpstr/>
    </vt:vector>
  </TitlesOfParts>
  <Company>Comune di vallo della Lucania</Company>
  <LinksUpToDate>false</LinksUpToDate>
  <CharactersWithSpaces>24555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Comune di Vallo della Lucania</dc:creator>
  <cp:lastModifiedBy>Comune di Vallo della Lucania</cp:lastModifiedBy>
  <cp:revision>33</cp:revision>
  <cp:lastPrinted>2015-06-23T11:11:00Z</cp:lastPrinted>
  <dcterms:created xsi:type="dcterms:W3CDTF">2015-06-19T10:50:00Z</dcterms:created>
  <dcterms:modified xsi:type="dcterms:W3CDTF">2015-06-23T11:31:00Z</dcterms:modified>
</cp:coreProperties>
</file>